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FB38F" w14:textId="77777777" w:rsidR="006A1709" w:rsidRDefault="00603A1E" w:rsidP="006A1709">
      <w:pPr>
        <w:spacing w:after="0" w:line="276" w:lineRule="auto"/>
        <w:ind w:right="0"/>
        <w:jc w:val="center"/>
        <w:rPr>
          <w:b/>
        </w:rPr>
      </w:pPr>
      <w:r>
        <w:rPr>
          <w:b/>
        </w:rPr>
        <w:t>Пояснительная записка</w:t>
      </w:r>
    </w:p>
    <w:p w14:paraId="15486C03" w14:textId="77777777" w:rsidR="006A1709" w:rsidRDefault="00603A1E" w:rsidP="006A1709">
      <w:pPr>
        <w:spacing w:after="0" w:line="276" w:lineRule="auto"/>
        <w:ind w:right="0"/>
        <w:jc w:val="center"/>
        <w:rPr>
          <w:b/>
        </w:rPr>
      </w:pPr>
      <w:r>
        <w:rPr>
          <w:b/>
        </w:rPr>
        <w:t>к отчету о результатах проведения мониторинга качества финансового менеджмента, осуществляемого подведомственными Министерству финансов Российской Федерации федеральными казенными учреждениями,</w:t>
      </w:r>
    </w:p>
    <w:p w14:paraId="16647A9F" w14:textId="5748C3F3" w:rsidR="00775724" w:rsidRDefault="00B906A5" w:rsidP="006A1709">
      <w:pPr>
        <w:spacing w:after="0" w:line="276" w:lineRule="auto"/>
        <w:ind w:right="0"/>
        <w:jc w:val="center"/>
        <w:rPr>
          <w:b/>
        </w:rPr>
      </w:pPr>
      <w:r>
        <w:rPr>
          <w:b/>
        </w:rPr>
        <w:t>з</w:t>
      </w:r>
      <w:r w:rsidRPr="00B906A5">
        <w:rPr>
          <w:b/>
        </w:rPr>
        <w:t>а перв</w:t>
      </w:r>
      <w:r w:rsidR="00A966B3">
        <w:rPr>
          <w:b/>
        </w:rPr>
        <w:t>ое</w:t>
      </w:r>
      <w:r w:rsidRPr="00B906A5">
        <w:rPr>
          <w:b/>
        </w:rPr>
        <w:t xml:space="preserve"> </w:t>
      </w:r>
      <w:r w:rsidR="00A966B3">
        <w:rPr>
          <w:b/>
        </w:rPr>
        <w:t>полугодие</w:t>
      </w:r>
      <w:r w:rsidRPr="00B906A5">
        <w:rPr>
          <w:b/>
        </w:rPr>
        <w:t xml:space="preserve"> 2021 года</w:t>
      </w:r>
    </w:p>
    <w:p w14:paraId="27C0DCD6" w14:textId="3F6AE5EC" w:rsidR="00775724" w:rsidRPr="00837A91" w:rsidRDefault="00603A1E" w:rsidP="006A1709">
      <w:pPr>
        <w:pStyle w:val="af4"/>
        <w:autoSpaceDE w:val="0"/>
        <w:autoSpaceDN w:val="0"/>
        <w:adjustRightInd w:val="0"/>
        <w:spacing w:before="240" w:line="276" w:lineRule="auto"/>
        <w:ind w:left="0" w:right="0" w:firstLineChars="253" w:firstLine="708"/>
      </w:pPr>
      <w:r>
        <w:t>Мониторинг качества финансового менеджмента, осуществляемого подведомственными Министерству финансов Российской Федерации федеральными казенными учреж</w:t>
      </w:r>
      <w:r w:rsidR="006047CC">
        <w:t xml:space="preserve">дениями (далее соответственно – Мониторинг, </w:t>
      </w:r>
      <w:r>
        <w:t xml:space="preserve">КФМ, ФКУ), </w:t>
      </w:r>
      <w:r w:rsidR="00F113C9" w:rsidRPr="00F113C9">
        <w:t>за</w:t>
      </w:r>
      <w:r w:rsidR="00F113C9">
        <w:t> </w:t>
      </w:r>
      <w:r w:rsidR="00A966B3">
        <w:t>первое</w:t>
      </w:r>
      <w:r w:rsidR="00F113C9" w:rsidRPr="00F113C9">
        <w:t xml:space="preserve"> </w:t>
      </w:r>
      <w:r w:rsidR="00A966B3">
        <w:t>полугодие</w:t>
      </w:r>
      <w:r w:rsidR="00F113C9" w:rsidRPr="00F113C9">
        <w:t xml:space="preserve"> 2021 года </w:t>
      </w:r>
      <w:r>
        <w:t>проведен в соответствии с приказом Министерства финансов Российской Федерации от 17.02.2020 № 72 «Об организации и проведении мониторинга качества финансового менеджмента, осуществляемого подведомственными Министерству финансов Российской Федерации федеральными казенными учреждениями» (в</w:t>
      </w:r>
      <w:r w:rsidR="00AA7B14">
        <w:t> </w:t>
      </w:r>
      <w:r>
        <w:t xml:space="preserve">редакции приказа Министерства финансов Российской </w:t>
      </w:r>
      <w:r w:rsidRPr="00837A91">
        <w:t>Федерации от 24.04.2020 №</w:t>
      </w:r>
      <w:r w:rsidR="00BC2EA6">
        <w:t> </w:t>
      </w:r>
      <w:r w:rsidRPr="00837A91">
        <w:t>170).</w:t>
      </w:r>
    </w:p>
    <w:p w14:paraId="2CE4C4A0" w14:textId="77777777" w:rsidR="00775724" w:rsidRPr="00837A91" w:rsidRDefault="00603A1E" w:rsidP="006A1709">
      <w:pPr>
        <w:spacing w:after="0" w:line="276" w:lineRule="auto"/>
        <w:ind w:right="0" w:firstLineChars="253" w:firstLine="708"/>
      </w:pPr>
      <w:r w:rsidRPr="00837A91">
        <w:rPr>
          <w:rFonts w:eastAsia="+ Основной текст"/>
        </w:rPr>
        <w:t>Целевое значение итоговой оценки КФМ в 202</w:t>
      </w:r>
      <w:r w:rsidR="002339B4">
        <w:rPr>
          <w:rFonts w:eastAsia="+ Основной текст"/>
        </w:rPr>
        <w:t>1</w:t>
      </w:r>
      <w:r w:rsidRPr="00837A91">
        <w:rPr>
          <w:rFonts w:eastAsia="+ Основной текст"/>
        </w:rPr>
        <w:t xml:space="preserve"> году составляет </w:t>
      </w:r>
      <w:r w:rsidRPr="00837A91">
        <w:rPr>
          <w:rFonts w:eastAsia="+ Основной текст"/>
          <w:b/>
          <w:bCs/>
        </w:rPr>
        <w:t>8</w:t>
      </w:r>
      <w:r w:rsidR="002339B4">
        <w:rPr>
          <w:rFonts w:eastAsia="+ Основной текст"/>
          <w:b/>
          <w:bCs/>
        </w:rPr>
        <w:t>5</w:t>
      </w:r>
      <w:r w:rsidRPr="00837A91">
        <w:rPr>
          <w:b/>
          <w:bCs/>
        </w:rPr>
        <w:t xml:space="preserve"> </w:t>
      </w:r>
      <w:r w:rsidRPr="00837A91">
        <w:rPr>
          <w:b/>
        </w:rPr>
        <w:t>баллов</w:t>
      </w:r>
      <w:r w:rsidRPr="00837A91">
        <w:t>.</w:t>
      </w:r>
    </w:p>
    <w:p w14:paraId="5F580185" w14:textId="1DD0BF94" w:rsidR="00775724" w:rsidRPr="00837A91" w:rsidRDefault="00603A1E" w:rsidP="006A1709">
      <w:pPr>
        <w:spacing w:after="0" w:line="276" w:lineRule="auto"/>
        <w:ind w:right="0" w:firstLineChars="253" w:firstLine="708"/>
        <w:rPr>
          <w:b/>
        </w:rPr>
      </w:pPr>
      <w:r w:rsidRPr="00837A91">
        <w:t xml:space="preserve">Среднее значение итоговой оценки КФМ </w:t>
      </w:r>
      <w:r w:rsidR="002339B4" w:rsidRPr="002339B4">
        <w:t xml:space="preserve">за </w:t>
      </w:r>
      <w:r w:rsidR="00E87925" w:rsidRPr="002339B4">
        <w:t>перв</w:t>
      </w:r>
      <w:r w:rsidR="00E87925">
        <w:t>ое</w:t>
      </w:r>
      <w:r w:rsidR="00E87925" w:rsidRPr="002339B4">
        <w:t xml:space="preserve"> </w:t>
      </w:r>
      <w:r w:rsidR="00E87925">
        <w:t>полугодие</w:t>
      </w:r>
      <w:r w:rsidR="002339B4" w:rsidRPr="002339B4">
        <w:t xml:space="preserve"> 2021 года </w:t>
      </w:r>
      <w:r w:rsidRPr="00837A91">
        <w:t xml:space="preserve">по ФКУ составило </w:t>
      </w:r>
      <w:r w:rsidR="00901C84">
        <w:rPr>
          <w:b/>
        </w:rPr>
        <w:t>8</w:t>
      </w:r>
      <w:r w:rsidR="003F1B3B">
        <w:rPr>
          <w:b/>
        </w:rPr>
        <w:t>4</w:t>
      </w:r>
      <w:r w:rsidRPr="00975B40">
        <w:rPr>
          <w:b/>
        </w:rPr>
        <w:t>,</w:t>
      </w:r>
      <w:r w:rsidR="0045678A">
        <w:rPr>
          <w:b/>
        </w:rPr>
        <w:t>09</w:t>
      </w:r>
      <w:r w:rsidRPr="00975B40">
        <w:rPr>
          <w:b/>
        </w:rPr>
        <w:t xml:space="preserve"> баллов</w:t>
      </w:r>
      <w:r w:rsidRPr="00837A91">
        <w:t xml:space="preserve"> (</w:t>
      </w:r>
      <w:r w:rsidR="003F1B3B">
        <w:t>ниже</w:t>
      </w:r>
      <w:r w:rsidRPr="00837A91">
        <w:t xml:space="preserve"> целев</w:t>
      </w:r>
      <w:r w:rsidR="00DD2505" w:rsidRPr="00837A91">
        <w:t xml:space="preserve">ого </w:t>
      </w:r>
      <w:r w:rsidRPr="00837A91">
        <w:t>значени</w:t>
      </w:r>
      <w:r w:rsidR="00DD2505" w:rsidRPr="00837A91">
        <w:t>я</w:t>
      </w:r>
      <w:r w:rsidRPr="00837A91">
        <w:t xml:space="preserve"> на </w:t>
      </w:r>
      <w:r w:rsidR="003F1B3B">
        <w:t>0</w:t>
      </w:r>
      <w:r w:rsidRPr="00837A91">
        <w:t>,</w:t>
      </w:r>
      <w:r w:rsidR="0045678A">
        <w:t>91</w:t>
      </w:r>
      <w:r w:rsidRPr="00837A91">
        <w:t xml:space="preserve"> балла (на </w:t>
      </w:r>
      <w:r w:rsidR="0045678A">
        <w:rPr>
          <w:bCs/>
        </w:rPr>
        <w:t>1</w:t>
      </w:r>
      <w:r w:rsidR="001A7532" w:rsidRPr="00B06F2D">
        <w:rPr>
          <w:bCs/>
        </w:rPr>
        <w:t>,</w:t>
      </w:r>
      <w:r w:rsidR="0045678A">
        <w:rPr>
          <w:bCs/>
        </w:rPr>
        <w:t>07</w:t>
      </w:r>
      <w:r w:rsidR="00873D9F">
        <w:t>%</w:t>
      </w:r>
      <w:r w:rsidRPr="00837A91">
        <w:t>)).</w:t>
      </w:r>
    </w:p>
    <w:p w14:paraId="4E3F2B86" w14:textId="77777777" w:rsidR="00775724" w:rsidRDefault="00603A1E" w:rsidP="006A1709">
      <w:pPr>
        <w:spacing w:after="0" w:line="276" w:lineRule="auto"/>
        <w:ind w:right="0" w:firstLineChars="253" w:firstLine="708"/>
        <w:rPr>
          <w:bCs/>
        </w:rPr>
      </w:pPr>
      <w:r w:rsidRPr="00837A91">
        <w:rPr>
          <w:bCs/>
        </w:rPr>
        <w:t>Значение итоговой оценки КФМ:</w:t>
      </w:r>
    </w:p>
    <w:p w14:paraId="68759635" w14:textId="010DE9F5" w:rsidR="00B06F2D" w:rsidRDefault="00B06F2D" w:rsidP="006A1709">
      <w:pPr>
        <w:spacing w:after="0" w:line="276" w:lineRule="auto"/>
        <w:ind w:right="0" w:firstLineChars="253" w:firstLine="708"/>
        <w:rPr>
          <w:bCs/>
        </w:rPr>
      </w:pPr>
      <w:r w:rsidRPr="00B06F2D">
        <w:rPr>
          <w:bCs/>
        </w:rPr>
        <w:t>ФКУ «ГУ «</w:t>
      </w:r>
      <w:proofErr w:type="gramStart"/>
      <w:r w:rsidRPr="00B06F2D">
        <w:rPr>
          <w:bCs/>
        </w:rPr>
        <w:t>ВО Минфина</w:t>
      </w:r>
      <w:proofErr w:type="gramEnd"/>
      <w:r w:rsidRPr="00B06F2D">
        <w:rPr>
          <w:bCs/>
        </w:rPr>
        <w:t xml:space="preserve"> России» - </w:t>
      </w:r>
      <w:r w:rsidR="007503BA">
        <w:rPr>
          <w:b/>
          <w:bCs/>
        </w:rPr>
        <w:t>9</w:t>
      </w:r>
      <w:r w:rsidR="005C6C86">
        <w:rPr>
          <w:b/>
          <w:bCs/>
        </w:rPr>
        <w:t>0</w:t>
      </w:r>
      <w:r w:rsidRPr="00B06F2D">
        <w:rPr>
          <w:b/>
          <w:bCs/>
        </w:rPr>
        <w:t>,</w:t>
      </w:r>
      <w:r w:rsidR="009E0ABD">
        <w:rPr>
          <w:b/>
          <w:bCs/>
        </w:rPr>
        <w:t>35</w:t>
      </w:r>
      <w:r w:rsidRPr="00B06F2D">
        <w:rPr>
          <w:b/>
          <w:bCs/>
        </w:rPr>
        <w:t xml:space="preserve"> баллов</w:t>
      </w:r>
      <w:r w:rsidRPr="00B06F2D">
        <w:rPr>
          <w:bCs/>
        </w:rPr>
        <w:t xml:space="preserve"> (на </w:t>
      </w:r>
      <w:r w:rsidR="00CF6C4F">
        <w:rPr>
          <w:bCs/>
        </w:rPr>
        <w:t>6</w:t>
      </w:r>
      <w:r w:rsidRPr="00B06F2D">
        <w:rPr>
          <w:bCs/>
        </w:rPr>
        <w:t>,</w:t>
      </w:r>
      <w:r w:rsidR="00CF6C4F">
        <w:rPr>
          <w:bCs/>
        </w:rPr>
        <w:t>26</w:t>
      </w:r>
      <w:r w:rsidRPr="00B06F2D">
        <w:rPr>
          <w:bCs/>
        </w:rPr>
        <w:t xml:space="preserve"> балла (на </w:t>
      </w:r>
      <w:r w:rsidR="00CF6C4F">
        <w:rPr>
          <w:bCs/>
        </w:rPr>
        <w:t>7</w:t>
      </w:r>
      <w:r w:rsidRPr="00B06F2D">
        <w:rPr>
          <w:bCs/>
        </w:rPr>
        <w:t>,</w:t>
      </w:r>
      <w:r w:rsidR="00CF6C4F">
        <w:rPr>
          <w:bCs/>
        </w:rPr>
        <w:t>44</w:t>
      </w:r>
      <w:r w:rsidRPr="00B06F2D">
        <w:rPr>
          <w:bCs/>
        </w:rPr>
        <w:t>%) больше среднего по ФКУ значения итоговой оценки КФМ);</w:t>
      </w:r>
    </w:p>
    <w:p w14:paraId="021069FE" w14:textId="386713A0" w:rsidR="00D70936" w:rsidRPr="00837A91" w:rsidRDefault="00D70936" w:rsidP="00D70936">
      <w:pPr>
        <w:spacing w:after="0" w:line="276" w:lineRule="auto"/>
        <w:ind w:right="0" w:firstLineChars="253" w:firstLine="708"/>
      </w:pPr>
      <w:r w:rsidRPr="00837A91">
        <w:t xml:space="preserve">ФКУ «Гохран России» - </w:t>
      </w:r>
      <w:r w:rsidRPr="00975B40">
        <w:rPr>
          <w:b/>
        </w:rPr>
        <w:t>8</w:t>
      </w:r>
      <w:r w:rsidR="00CF6C4F">
        <w:rPr>
          <w:b/>
        </w:rPr>
        <w:t>5</w:t>
      </w:r>
      <w:r w:rsidRPr="00975B40">
        <w:rPr>
          <w:b/>
        </w:rPr>
        <w:t>,</w:t>
      </w:r>
      <w:r w:rsidR="00CF6C4F">
        <w:rPr>
          <w:b/>
        </w:rPr>
        <w:t>15</w:t>
      </w:r>
      <w:r w:rsidRPr="00975B40">
        <w:rPr>
          <w:b/>
        </w:rPr>
        <w:t xml:space="preserve"> баллов</w:t>
      </w:r>
      <w:r w:rsidRPr="003A5C47">
        <w:t xml:space="preserve"> (</w:t>
      </w:r>
      <w:r w:rsidRPr="00837A91">
        <w:t xml:space="preserve">на </w:t>
      </w:r>
      <w:r w:rsidR="0020650F">
        <w:t>1</w:t>
      </w:r>
      <w:r w:rsidRPr="00837A91">
        <w:t>,</w:t>
      </w:r>
      <w:r w:rsidR="00CF6C4F">
        <w:t>06</w:t>
      </w:r>
      <w:r w:rsidRPr="00837A91">
        <w:t xml:space="preserve"> балла </w:t>
      </w:r>
      <w:r w:rsidRPr="003A5C47">
        <w:t>(</w:t>
      </w:r>
      <w:r w:rsidRPr="00837A91">
        <w:t xml:space="preserve">на </w:t>
      </w:r>
      <w:r w:rsidR="00CF6C4F">
        <w:t>1</w:t>
      </w:r>
      <w:r w:rsidRPr="00837A91">
        <w:t>,</w:t>
      </w:r>
      <w:r w:rsidR="0020650F">
        <w:t>2</w:t>
      </w:r>
      <w:r w:rsidR="00CF6C4F">
        <w:t>6</w:t>
      </w:r>
      <w:r>
        <w:t>%</w:t>
      </w:r>
      <w:r w:rsidRPr="00837A91">
        <w:t>) больше среднего по ФКУ значения итоговой оценки КФМ);</w:t>
      </w:r>
    </w:p>
    <w:p w14:paraId="4ABED69E" w14:textId="5BDE1202" w:rsidR="00775724" w:rsidRDefault="00603A1E" w:rsidP="006A1709">
      <w:pPr>
        <w:tabs>
          <w:tab w:val="left" w:pos="280"/>
          <w:tab w:val="left" w:pos="1120"/>
        </w:tabs>
        <w:spacing w:line="276" w:lineRule="auto"/>
        <w:ind w:right="0" w:firstLineChars="253" w:firstLine="708"/>
      </w:pPr>
      <w:r w:rsidRPr="00837A91">
        <w:t xml:space="preserve">ФКУ «ГУ АЗ Минфина России» - </w:t>
      </w:r>
      <w:r w:rsidRPr="00837A91">
        <w:rPr>
          <w:b/>
        </w:rPr>
        <w:t>7</w:t>
      </w:r>
      <w:r w:rsidR="00561EA6">
        <w:rPr>
          <w:b/>
        </w:rPr>
        <w:t>6</w:t>
      </w:r>
      <w:r w:rsidRPr="00837A91">
        <w:rPr>
          <w:b/>
        </w:rPr>
        <w:t>,</w:t>
      </w:r>
      <w:r w:rsidR="00561EA6">
        <w:rPr>
          <w:b/>
        </w:rPr>
        <w:t>77</w:t>
      </w:r>
      <w:r w:rsidRPr="00837A91">
        <w:t xml:space="preserve"> </w:t>
      </w:r>
      <w:r w:rsidRPr="00837A91">
        <w:rPr>
          <w:b/>
        </w:rPr>
        <w:t xml:space="preserve">баллов </w:t>
      </w:r>
      <w:r w:rsidRPr="00837A91">
        <w:rPr>
          <w:bCs/>
        </w:rPr>
        <w:t>(</w:t>
      </w:r>
      <w:r w:rsidRPr="00837A91">
        <w:t xml:space="preserve">на </w:t>
      </w:r>
      <w:r w:rsidR="00561EA6">
        <w:t>7</w:t>
      </w:r>
      <w:r w:rsidR="006E79CE" w:rsidRPr="00837A91">
        <w:t>,</w:t>
      </w:r>
      <w:r w:rsidR="00CB3E87">
        <w:t>32</w:t>
      </w:r>
      <w:r w:rsidR="00E87925" w:rsidRPr="00837A91">
        <w:t xml:space="preserve"> </w:t>
      </w:r>
      <w:r w:rsidRPr="00837A91">
        <w:t xml:space="preserve">балла (на </w:t>
      </w:r>
      <w:r w:rsidR="00CB3E87">
        <w:t>8</w:t>
      </w:r>
      <w:r w:rsidRPr="00837A91">
        <w:t>,</w:t>
      </w:r>
      <w:r w:rsidR="00CB3E87">
        <w:t>7</w:t>
      </w:r>
      <w:r w:rsidR="00873D9F">
        <w:t>%</w:t>
      </w:r>
      <w:r w:rsidRPr="00837A91">
        <w:t>) меньше среднего по ФК</w:t>
      </w:r>
      <w:r w:rsidR="00F63C4E">
        <w:t>У значения итоговой оценки КФМ).</w:t>
      </w:r>
    </w:p>
    <w:p w14:paraId="163C3EB9" w14:textId="6DB2B178" w:rsidR="00775724" w:rsidRDefault="00603A1E" w:rsidP="006A1709">
      <w:pPr>
        <w:spacing w:after="0" w:line="276" w:lineRule="auto"/>
        <w:ind w:right="0" w:firstLineChars="253" w:firstLine="708"/>
        <w:rPr>
          <w:bCs/>
        </w:rPr>
      </w:pPr>
      <w:r w:rsidRPr="00837A91">
        <w:t>Среднее значение итоговой оценки КФМ</w:t>
      </w:r>
      <w:r w:rsidR="00F014D8" w:rsidRPr="00837A91">
        <w:t xml:space="preserve"> </w:t>
      </w:r>
      <w:r w:rsidR="00983EC0" w:rsidRPr="002339B4">
        <w:t xml:space="preserve">за </w:t>
      </w:r>
      <w:r w:rsidR="00735B8D">
        <w:t>первое</w:t>
      </w:r>
      <w:r w:rsidR="00983EC0" w:rsidRPr="002339B4">
        <w:t xml:space="preserve"> </w:t>
      </w:r>
      <w:r w:rsidR="00735B8D">
        <w:t>полугодие</w:t>
      </w:r>
      <w:r w:rsidR="00983EC0" w:rsidRPr="002339B4">
        <w:t xml:space="preserve"> 2021 года </w:t>
      </w:r>
      <w:r w:rsidRPr="00837A91">
        <w:t xml:space="preserve">по сравнению с </w:t>
      </w:r>
      <w:r w:rsidR="00735B8D">
        <w:t>первым кварталом 2021 года</w:t>
      </w:r>
      <w:r w:rsidRPr="00837A91">
        <w:t xml:space="preserve"> </w:t>
      </w:r>
      <w:r w:rsidR="00735B8D">
        <w:t>уменьшилось</w:t>
      </w:r>
      <w:r w:rsidRPr="00837A91">
        <w:t xml:space="preserve"> на </w:t>
      </w:r>
      <w:r w:rsidR="00735B8D">
        <w:t>2,</w:t>
      </w:r>
      <w:r w:rsidR="00846AF3">
        <w:t>94</w:t>
      </w:r>
      <w:r w:rsidRPr="00837A91">
        <w:t xml:space="preserve"> балла</w:t>
      </w:r>
      <w:r w:rsidR="00C5197D">
        <w:t xml:space="preserve"> (на </w:t>
      </w:r>
      <w:r w:rsidR="00846AF3">
        <w:t>3</w:t>
      </w:r>
      <w:r w:rsidR="00C5197D">
        <w:t>,</w:t>
      </w:r>
      <w:r w:rsidR="00846AF3">
        <w:t>37</w:t>
      </w:r>
      <w:r w:rsidR="00C5197D">
        <w:t>%)</w:t>
      </w:r>
      <w:r w:rsidRPr="00DD2505">
        <w:rPr>
          <w:bCs/>
        </w:rPr>
        <w:t>.</w:t>
      </w:r>
    </w:p>
    <w:p w14:paraId="203F0917" w14:textId="56CAC0EC" w:rsidR="00775724" w:rsidRDefault="00603A1E" w:rsidP="006A1709">
      <w:pPr>
        <w:spacing w:after="120" w:line="276" w:lineRule="auto"/>
        <w:ind w:right="0" w:firstLineChars="253" w:firstLine="708"/>
      </w:pPr>
      <w:r>
        <w:rPr>
          <w:bCs/>
        </w:rPr>
        <w:t xml:space="preserve">Анализ изменения итоговой оценки КФМ и оценки групп показателей КФМ </w:t>
      </w:r>
      <w:r w:rsidR="00983EC0" w:rsidRPr="002339B4">
        <w:t>за</w:t>
      </w:r>
      <w:r w:rsidR="00983EC0">
        <w:t> </w:t>
      </w:r>
      <w:r w:rsidR="00983EC0" w:rsidRPr="002339B4">
        <w:t>перв</w:t>
      </w:r>
      <w:r w:rsidR="00700BF4">
        <w:t>ое</w:t>
      </w:r>
      <w:r w:rsidR="00983EC0" w:rsidRPr="002339B4">
        <w:t xml:space="preserve"> </w:t>
      </w:r>
      <w:r w:rsidR="00700BF4">
        <w:t>полугодие</w:t>
      </w:r>
      <w:r w:rsidR="00983EC0" w:rsidRPr="002339B4">
        <w:t xml:space="preserve"> 2021 года</w:t>
      </w:r>
      <w:r>
        <w:t xml:space="preserve"> </w:t>
      </w:r>
      <w:r>
        <w:rPr>
          <w:bCs/>
        </w:rPr>
        <w:t xml:space="preserve">по сравнению с данными за </w:t>
      </w:r>
      <w:r w:rsidR="00700BF4">
        <w:t>первый квартал 2021 года</w:t>
      </w:r>
      <w:r>
        <w:rPr>
          <w:bCs/>
        </w:rPr>
        <w:t xml:space="preserve"> в</w:t>
      </w:r>
      <w:r w:rsidR="00F81591">
        <w:rPr>
          <w:bCs/>
        </w:rPr>
        <w:t xml:space="preserve"> </w:t>
      </w:r>
      <w:r>
        <w:rPr>
          <w:bCs/>
        </w:rPr>
        <w:t>разрезе ФКУ показал следующее.</w:t>
      </w:r>
    </w:p>
    <w:p w14:paraId="2D4C6E94" w14:textId="36CDC1A3" w:rsidR="00775724" w:rsidRPr="00D17579" w:rsidRDefault="00E61515" w:rsidP="00E61515">
      <w:pPr>
        <w:pStyle w:val="af4"/>
        <w:tabs>
          <w:tab w:val="left" w:pos="1134"/>
        </w:tabs>
        <w:spacing w:after="0" w:line="276" w:lineRule="auto"/>
        <w:ind w:left="0" w:right="0" w:firstLine="708"/>
      </w:pPr>
      <w:r>
        <w:t>1.  </w:t>
      </w:r>
      <w:r w:rsidR="00CA4D57">
        <w:t> </w:t>
      </w:r>
      <w:r>
        <w:t> </w:t>
      </w:r>
      <w:r w:rsidR="00603A1E">
        <w:t xml:space="preserve">Итоговая оценка КФМ </w:t>
      </w:r>
      <w:r w:rsidR="00AC72F0" w:rsidRPr="006436B0">
        <w:rPr>
          <w:b/>
        </w:rPr>
        <w:t>ФКУ «ГУ «ВО Минфина России»</w:t>
      </w:r>
      <w:r w:rsidR="00603A1E">
        <w:t xml:space="preserve"> </w:t>
      </w:r>
      <w:r w:rsidR="00F81AEE">
        <w:t>уменьшилась</w:t>
      </w:r>
      <w:r w:rsidR="00603A1E">
        <w:t xml:space="preserve"> </w:t>
      </w:r>
      <w:r w:rsidR="00603A1E" w:rsidRPr="00FE76D7">
        <w:rPr>
          <w:b/>
        </w:rPr>
        <w:t>на</w:t>
      </w:r>
      <w:r>
        <w:rPr>
          <w:b/>
        </w:rPr>
        <w:t> </w:t>
      </w:r>
      <w:r w:rsidR="00F81AEE">
        <w:rPr>
          <w:b/>
        </w:rPr>
        <w:t>3</w:t>
      </w:r>
      <w:r w:rsidR="00603A1E" w:rsidRPr="00FE76D7">
        <w:rPr>
          <w:b/>
        </w:rPr>
        <w:t xml:space="preserve"> балла</w:t>
      </w:r>
      <w:r w:rsidR="00603A1E">
        <w:rPr>
          <w:b/>
        </w:rPr>
        <w:t xml:space="preserve"> (</w:t>
      </w:r>
      <w:r w:rsidR="00603A1E">
        <w:rPr>
          <w:b/>
          <w:bCs/>
        </w:rPr>
        <w:t xml:space="preserve">на </w:t>
      </w:r>
      <w:r w:rsidR="00F81AEE">
        <w:rPr>
          <w:b/>
          <w:bCs/>
        </w:rPr>
        <w:t>3</w:t>
      </w:r>
      <w:r w:rsidR="0023246D">
        <w:rPr>
          <w:b/>
          <w:bCs/>
        </w:rPr>
        <w:t>,</w:t>
      </w:r>
      <w:r w:rsidR="00F81AEE">
        <w:rPr>
          <w:b/>
          <w:bCs/>
        </w:rPr>
        <w:t>22</w:t>
      </w:r>
      <w:r w:rsidR="00873D9F">
        <w:rPr>
          <w:b/>
          <w:bCs/>
        </w:rPr>
        <w:t>%</w:t>
      </w:r>
      <w:r w:rsidR="00603A1E">
        <w:rPr>
          <w:b/>
          <w:bCs/>
        </w:rPr>
        <w:t xml:space="preserve">) </w:t>
      </w:r>
      <w:r w:rsidR="00603A1E">
        <w:rPr>
          <w:bCs/>
        </w:rPr>
        <w:t>по причинам:</w:t>
      </w:r>
    </w:p>
    <w:p w14:paraId="1A9863E7" w14:textId="46C5B505" w:rsidR="001E1110" w:rsidRDefault="00D17579" w:rsidP="002D71CD">
      <w:pPr>
        <w:pStyle w:val="af4"/>
        <w:tabs>
          <w:tab w:val="left" w:pos="1134"/>
        </w:tabs>
        <w:spacing w:after="0" w:line="276" w:lineRule="auto"/>
        <w:ind w:left="0" w:right="0" w:firstLine="709"/>
      </w:pPr>
      <w:r>
        <w:rPr>
          <w:bCs/>
        </w:rPr>
        <w:t>1.1</w:t>
      </w:r>
      <w:r w:rsidR="00CA4D57">
        <w:rPr>
          <w:bCs/>
        </w:rPr>
        <w:t>.</w:t>
      </w:r>
      <w:r>
        <w:rPr>
          <w:bCs/>
        </w:rPr>
        <w:t> </w:t>
      </w:r>
      <w:r w:rsidR="00063938">
        <w:rPr>
          <w:bCs/>
        </w:rPr>
        <w:t>Уменьшения</w:t>
      </w:r>
      <w:r w:rsidRPr="00D17579">
        <w:rPr>
          <w:bCs/>
        </w:rPr>
        <w:t xml:space="preserve"> оценки качества управления расходами бюджета на </w:t>
      </w:r>
      <w:r w:rsidR="00063938">
        <w:rPr>
          <w:bCs/>
        </w:rPr>
        <w:t>2</w:t>
      </w:r>
      <w:r w:rsidRPr="00D17579">
        <w:rPr>
          <w:bCs/>
        </w:rPr>
        <w:t>,</w:t>
      </w:r>
      <w:r w:rsidR="00063938">
        <w:rPr>
          <w:bCs/>
        </w:rPr>
        <w:t>2</w:t>
      </w:r>
      <w:r w:rsidR="003A5DC1">
        <w:rPr>
          <w:bCs/>
        </w:rPr>
        <w:t>8</w:t>
      </w:r>
      <w:r w:rsidRPr="00D17579">
        <w:rPr>
          <w:bCs/>
        </w:rPr>
        <w:t xml:space="preserve"> балла (на</w:t>
      </w:r>
      <w:r>
        <w:rPr>
          <w:bCs/>
        </w:rPr>
        <w:t> </w:t>
      </w:r>
      <w:r w:rsidR="00063938">
        <w:rPr>
          <w:bCs/>
        </w:rPr>
        <w:t>2,57</w:t>
      </w:r>
      <w:r w:rsidR="00873D9F">
        <w:rPr>
          <w:bCs/>
        </w:rPr>
        <w:t>%</w:t>
      </w:r>
      <w:r w:rsidRPr="00D17579">
        <w:rPr>
          <w:bCs/>
        </w:rPr>
        <w:t>), что демонстрирует</w:t>
      </w:r>
      <w:r w:rsidR="002D71CD">
        <w:rPr>
          <w:bCs/>
        </w:rPr>
        <w:t xml:space="preserve"> увеличение</w:t>
      </w:r>
      <w:r w:rsidR="00C07407" w:rsidRPr="00C07407">
        <w:rPr>
          <w:bCs/>
        </w:rPr>
        <w:t xml:space="preserve"> значимости (уровня) бюджетного риска неэффективного планирования расходов федерального бюджета на обеспечение выполнения функций ФКУ </w:t>
      </w:r>
      <w:r w:rsidR="00E87925" w:rsidRPr="005D0A32">
        <w:t>«ГУ «ВО Минфина России»</w:t>
      </w:r>
      <w:r w:rsidR="00E87925" w:rsidRPr="00C07407" w:rsidDel="00E87925">
        <w:rPr>
          <w:bCs/>
        </w:rPr>
        <w:t xml:space="preserve"> </w:t>
      </w:r>
      <w:r w:rsidR="00C07407" w:rsidRPr="00C07407">
        <w:rPr>
          <w:bCs/>
        </w:rPr>
        <w:t>(</w:t>
      </w:r>
      <w:r w:rsidR="002D71CD">
        <w:rPr>
          <w:bCs/>
        </w:rPr>
        <w:t xml:space="preserve">уменьшение </w:t>
      </w:r>
      <w:r w:rsidR="00C07407" w:rsidRPr="00C07407">
        <w:rPr>
          <w:bCs/>
        </w:rPr>
        <w:t>оценк</w:t>
      </w:r>
      <w:r w:rsidR="002D71CD">
        <w:rPr>
          <w:bCs/>
        </w:rPr>
        <w:t>и</w:t>
      </w:r>
      <w:r w:rsidR="00C07407" w:rsidRPr="00C07407">
        <w:rPr>
          <w:bCs/>
        </w:rPr>
        <w:t xml:space="preserve"> показателя е3 «Погрешность кассового планирования» с </w:t>
      </w:r>
      <w:r w:rsidR="002D71CD">
        <w:rPr>
          <w:bCs/>
        </w:rPr>
        <w:t>0,82</w:t>
      </w:r>
      <w:r w:rsidR="00C07407" w:rsidRPr="00C07407">
        <w:rPr>
          <w:bCs/>
        </w:rPr>
        <w:t xml:space="preserve"> балл</w:t>
      </w:r>
      <w:r w:rsidR="002D71CD">
        <w:rPr>
          <w:bCs/>
        </w:rPr>
        <w:t>а</w:t>
      </w:r>
      <w:r w:rsidR="00C07407" w:rsidRPr="00C07407">
        <w:rPr>
          <w:bCs/>
        </w:rPr>
        <w:t xml:space="preserve"> до 0</w:t>
      </w:r>
      <w:r w:rsidR="002D71CD">
        <w:rPr>
          <w:bCs/>
        </w:rPr>
        <w:t xml:space="preserve"> </w:t>
      </w:r>
      <w:r w:rsidR="00C07407" w:rsidRPr="00C07407">
        <w:rPr>
          <w:bCs/>
        </w:rPr>
        <w:t>балл</w:t>
      </w:r>
      <w:r w:rsidR="002D71CD">
        <w:rPr>
          <w:bCs/>
        </w:rPr>
        <w:t>ов</w:t>
      </w:r>
      <w:r w:rsidR="00C07407" w:rsidRPr="00C07407">
        <w:rPr>
          <w:bCs/>
        </w:rPr>
        <w:t>)</w:t>
      </w:r>
      <w:r w:rsidR="002D71CD">
        <w:rPr>
          <w:bCs/>
        </w:rPr>
        <w:t>.</w:t>
      </w:r>
    </w:p>
    <w:p w14:paraId="550D6C36" w14:textId="0D106267" w:rsidR="007C60DA" w:rsidRDefault="001E1110" w:rsidP="00FA3A6C">
      <w:pPr>
        <w:spacing w:after="0" w:line="276" w:lineRule="auto"/>
        <w:ind w:right="0" w:firstLineChars="253" w:firstLine="708"/>
      </w:pPr>
      <w:r>
        <w:lastRenderedPageBreak/>
        <w:t>1.2.</w:t>
      </w:r>
      <w:r w:rsidR="007C60DA">
        <w:t> Уменьшения</w:t>
      </w:r>
      <w:r w:rsidR="007C60DA" w:rsidRPr="007C60DA">
        <w:t xml:space="preserve"> оценки качества управления доходами бюджета на </w:t>
      </w:r>
      <w:r w:rsidR="007C60DA">
        <w:t>3,63</w:t>
      </w:r>
      <w:r w:rsidR="007C60DA" w:rsidRPr="007C60DA">
        <w:t xml:space="preserve"> балл</w:t>
      </w:r>
      <w:r w:rsidR="007C60DA">
        <w:t>а</w:t>
      </w:r>
      <w:r w:rsidR="007C60DA" w:rsidRPr="007C60DA">
        <w:t xml:space="preserve"> (на </w:t>
      </w:r>
      <w:r w:rsidR="007C60DA">
        <w:t>3</w:t>
      </w:r>
      <w:r w:rsidR="007C60DA" w:rsidRPr="007C60DA">
        <w:t>,</w:t>
      </w:r>
      <w:r w:rsidR="007C60DA">
        <w:t>87</w:t>
      </w:r>
      <w:r w:rsidR="007C60DA" w:rsidRPr="007C60DA">
        <w:t xml:space="preserve">%), что демонстрирует </w:t>
      </w:r>
      <w:r w:rsidR="004A390C">
        <w:t>увеличение</w:t>
      </w:r>
      <w:r w:rsidR="007C60DA" w:rsidRPr="007C60DA">
        <w:t xml:space="preserve"> значимости (уровня) бюджетного риска накопления объема дебиторской задолженности по доходам федерального бюджета, в том числе просроченной (оценка показателя р3 «Эффективность управления дебиторской задолженностью по доходам» </w:t>
      </w:r>
      <w:r w:rsidR="004A390C">
        <w:t>уменьшилась</w:t>
      </w:r>
      <w:r w:rsidR="007C60DA" w:rsidRPr="007C60DA">
        <w:t xml:space="preserve"> на 0,</w:t>
      </w:r>
      <w:r w:rsidR="004A390C">
        <w:t>16</w:t>
      </w:r>
      <w:r w:rsidR="007C60DA" w:rsidRPr="007C60DA">
        <w:t xml:space="preserve"> балла (на </w:t>
      </w:r>
      <w:r w:rsidR="004A390C">
        <w:t>15</w:t>
      </w:r>
      <w:r w:rsidR="007C60DA" w:rsidRPr="007C60DA">
        <w:t>,</w:t>
      </w:r>
      <w:r w:rsidR="004A390C">
        <w:t>96</w:t>
      </w:r>
      <w:r w:rsidR="007C60DA" w:rsidRPr="007C60DA">
        <w:t>%))</w:t>
      </w:r>
      <w:r w:rsidR="000E331C">
        <w:t>;</w:t>
      </w:r>
    </w:p>
    <w:p w14:paraId="414E5985" w14:textId="361F01CC" w:rsidR="00D20490" w:rsidRDefault="004673BA" w:rsidP="00C11950">
      <w:pPr>
        <w:spacing w:after="0" w:line="276" w:lineRule="auto"/>
        <w:ind w:right="0" w:firstLineChars="253" w:firstLine="708"/>
      </w:pPr>
      <w:r>
        <w:t>1</w:t>
      </w:r>
      <w:r w:rsidR="007013F7" w:rsidRPr="007013F7">
        <w:t>.3.</w:t>
      </w:r>
      <w:r w:rsidR="00C11950">
        <w:t> Уменьшения оценки качества ведения учета и составления бюджетной отчетности на 5 баллов (на 5%), что демонстрирует увеличение значимости (уровня) бюджетного риска формирования недостоверных (неполных) показателей (данных) по формам бюджетной отчетности (оценка показателя а1 «Качество формирования форм бюджетной отчетности» уменьшилась на 0,17 балла (на 16,67%))</w:t>
      </w:r>
      <w:r w:rsidR="000E331C">
        <w:t>.</w:t>
      </w:r>
    </w:p>
    <w:p w14:paraId="75CD0EC4" w14:textId="0FFBCE48" w:rsidR="00775724" w:rsidRDefault="00603A1E" w:rsidP="00D20490">
      <w:pPr>
        <w:pStyle w:val="af4"/>
        <w:tabs>
          <w:tab w:val="left" w:pos="1134"/>
        </w:tabs>
        <w:spacing w:before="240" w:line="276" w:lineRule="auto"/>
        <w:ind w:left="0" w:right="0" w:firstLineChars="253" w:firstLine="708"/>
        <w:rPr>
          <w:bCs/>
        </w:rPr>
      </w:pPr>
      <w:r>
        <w:t>2.</w:t>
      </w:r>
      <w:r w:rsidR="005C02F0">
        <w:t>    </w:t>
      </w:r>
      <w:r>
        <w:t xml:space="preserve">Итоговая оценка КФМ </w:t>
      </w:r>
      <w:r w:rsidRPr="006436B0">
        <w:rPr>
          <w:b/>
        </w:rPr>
        <w:t>ФКУ «</w:t>
      </w:r>
      <w:r w:rsidR="00AC72F0" w:rsidRPr="006436B0">
        <w:rPr>
          <w:b/>
        </w:rPr>
        <w:t>Гохран</w:t>
      </w:r>
      <w:r w:rsidRPr="006436B0">
        <w:rPr>
          <w:b/>
        </w:rPr>
        <w:t xml:space="preserve"> России»</w:t>
      </w:r>
      <w:r>
        <w:t xml:space="preserve"> </w:t>
      </w:r>
      <w:r w:rsidR="003637A1">
        <w:t>уменьшилась</w:t>
      </w:r>
      <w:r>
        <w:t xml:space="preserve"> </w:t>
      </w:r>
      <w:r w:rsidR="007E43FC">
        <w:rPr>
          <w:b/>
        </w:rPr>
        <w:t xml:space="preserve">на </w:t>
      </w:r>
      <w:r w:rsidR="00173A5D">
        <w:rPr>
          <w:b/>
        </w:rPr>
        <w:t>4</w:t>
      </w:r>
      <w:r w:rsidR="001E5C7D">
        <w:rPr>
          <w:b/>
        </w:rPr>
        <w:t>,</w:t>
      </w:r>
      <w:r w:rsidR="00173A5D">
        <w:rPr>
          <w:b/>
        </w:rPr>
        <w:t>4</w:t>
      </w:r>
      <w:r w:rsidR="001E5C7D">
        <w:rPr>
          <w:b/>
        </w:rPr>
        <w:t>2</w:t>
      </w:r>
      <w:r w:rsidR="007E43FC">
        <w:rPr>
          <w:b/>
        </w:rPr>
        <w:t xml:space="preserve"> </w:t>
      </w:r>
      <w:r>
        <w:rPr>
          <w:b/>
        </w:rPr>
        <w:t>балла (</w:t>
      </w:r>
      <w:r>
        <w:rPr>
          <w:b/>
          <w:bCs/>
        </w:rPr>
        <w:t>на</w:t>
      </w:r>
      <w:r w:rsidR="007E43FC">
        <w:rPr>
          <w:b/>
          <w:bCs/>
        </w:rPr>
        <w:t xml:space="preserve"> </w:t>
      </w:r>
      <w:r w:rsidR="002B1E99">
        <w:rPr>
          <w:b/>
          <w:bCs/>
        </w:rPr>
        <w:t>4</w:t>
      </w:r>
      <w:r>
        <w:rPr>
          <w:b/>
          <w:bCs/>
        </w:rPr>
        <w:t>,</w:t>
      </w:r>
      <w:r w:rsidR="002B1E99">
        <w:rPr>
          <w:b/>
          <w:bCs/>
        </w:rPr>
        <w:t>94</w:t>
      </w:r>
      <w:r w:rsidR="00D711D3">
        <w:rPr>
          <w:b/>
          <w:bCs/>
        </w:rPr>
        <w:t>%</w:t>
      </w:r>
      <w:r>
        <w:rPr>
          <w:b/>
          <w:bCs/>
        </w:rPr>
        <w:t xml:space="preserve">) </w:t>
      </w:r>
      <w:r>
        <w:rPr>
          <w:bCs/>
        </w:rPr>
        <w:t>по причинам:</w:t>
      </w:r>
    </w:p>
    <w:p w14:paraId="0595D241" w14:textId="1920D6F5" w:rsidR="007A2AAC" w:rsidRDefault="00603A1E" w:rsidP="007A2AAC">
      <w:pPr>
        <w:pStyle w:val="af4"/>
        <w:tabs>
          <w:tab w:val="left" w:pos="1134"/>
        </w:tabs>
        <w:spacing w:after="0" w:line="276" w:lineRule="auto"/>
        <w:ind w:left="0" w:right="0" w:firstLineChars="253" w:firstLine="708"/>
      </w:pPr>
      <w:r>
        <w:rPr>
          <w:bCs/>
        </w:rPr>
        <w:t>2.1.</w:t>
      </w:r>
      <w:r w:rsidR="005C02F0">
        <w:rPr>
          <w:bCs/>
        </w:rPr>
        <w:t> </w:t>
      </w:r>
      <w:r w:rsidR="007A2AAC">
        <w:t>Уменьшения оценки качества управления расходами бюджета на 7,28 баллов (на 10,32%), что демонстрирует:</w:t>
      </w:r>
    </w:p>
    <w:p w14:paraId="73C311DC" w14:textId="30EA2864" w:rsidR="007A2AAC" w:rsidRDefault="007A2AAC" w:rsidP="005C02F0">
      <w:pPr>
        <w:pStyle w:val="af4"/>
        <w:tabs>
          <w:tab w:val="left" w:pos="1134"/>
        </w:tabs>
        <w:spacing w:after="0" w:line="276" w:lineRule="auto"/>
        <w:ind w:left="0" w:right="0" w:firstLineChars="253" w:firstLine="708"/>
      </w:pPr>
      <w:r>
        <w:t>-      </w:t>
      </w:r>
      <w:r w:rsidR="005C02F0" w:rsidRPr="005C02F0">
        <w:t>увеличение значимости (уровня) бюджетного риска неэффективного планирования расходов федерального бюджета на обеспечение выполнения функций ФКУ «Гохран России» (оценк</w:t>
      </w:r>
      <w:r w:rsidR="005C02F0">
        <w:t>а</w:t>
      </w:r>
      <w:r w:rsidR="005C02F0" w:rsidRPr="005C02F0">
        <w:t xml:space="preserve"> показателя е3 «Погрешность кассового планирования» </w:t>
      </w:r>
      <w:r w:rsidR="005C02F0">
        <w:t>уменьшилась на 0,9 балла (на 93,28%)</w:t>
      </w:r>
      <w:r w:rsidR="005C02F0" w:rsidRPr="005C02F0">
        <w:t>)</w:t>
      </w:r>
      <w:r w:rsidR="005C02F0">
        <w:t>;</w:t>
      </w:r>
    </w:p>
    <w:p w14:paraId="56BC7208" w14:textId="403B6AC5" w:rsidR="00775724" w:rsidRPr="007A2AAC" w:rsidRDefault="007A2AAC" w:rsidP="007A2AAC">
      <w:pPr>
        <w:pStyle w:val="af4"/>
        <w:tabs>
          <w:tab w:val="left" w:pos="1134"/>
        </w:tabs>
        <w:spacing w:after="0" w:line="276" w:lineRule="auto"/>
        <w:ind w:left="0" w:right="0" w:firstLineChars="253" w:firstLine="708"/>
      </w:pPr>
      <w:r w:rsidRPr="00844D10">
        <w:t>-</w:t>
      </w:r>
      <w:r>
        <w:t>      </w:t>
      </w:r>
      <w:r w:rsidRPr="00B2587D">
        <w:t>снижение значимости (уровня) бюджетного риска увеличения дебиторской задолженности по расходам федерального бюджета, в том числе просроченной и долгосрочной (</w:t>
      </w:r>
      <w:r>
        <w:t xml:space="preserve">увеличение </w:t>
      </w:r>
      <w:r w:rsidRPr="00B2587D">
        <w:t>оценк</w:t>
      </w:r>
      <w:r>
        <w:t>и</w:t>
      </w:r>
      <w:r w:rsidRPr="00B2587D">
        <w:t xml:space="preserve"> показателя е5 «Эффективность управления дебиторской задолженностью по расходам» </w:t>
      </w:r>
      <w:r w:rsidRPr="005231E5">
        <w:t xml:space="preserve">с </w:t>
      </w:r>
      <w:r>
        <w:t>0</w:t>
      </w:r>
      <w:r w:rsidRPr="005231E5">
        <w:t xml:space="preserve"> балл</w:t>
      </w:r>
      <w:r>
        <w:t>ов</w:t>
      </w:r>
      <w:r w:rsidRPr="005231E5">
        <w:t xml:space="preserve"> до </w:t>
      </w:r>
      <w:r w:rsidR="00B76EAD">
        <w:t>0,61</w:t>
      </w:r>
      <w:r>
        <w:t xml:space="preserve"> </w:t>
      </w:r>
      <w:r w:rsidRPr="005231E5">
        <w:t>балл</w:t>
      </w:r>
      <w:r>
        <w:t>а</w:t>
      </w:r>
      <w:r w:rsidRPr="00B2587D">
        <w:t>)</w:t>
      </w:r>
      <w:r>
        <w:t>.</w:t>
      </w:r>
    </w:p>
    <w:p w14:paraId="306F814A" w14:textId="6B64AD1F" w:rsidR="006A1709" w:rsidRDefault="00603A1E" w:rsidP="00654BB6">
      <w:pPr>
        <w:spacing w:after="0" w:line="276" w:lineRule="auto"/>
        <w:ind w:right="0" w:firstLineChars="253" w:firstLine="708"/>
      </w:pPr>
      <w:r>
        <w:t>2.2.</w:t>
      </w:r>
      <w:r w:rsidR="00654BB6">
        <w:t> </w:t>
      </w:r>
      <w:r w:rsidR="00654BB6" w:rsidRPr="00654BB6">
        <w:t xml:space="preserve">Уменьшения оценки качества управления </w:t>
      </w:r>
      <w:bookmarkStart w:id="0" w:name="_GoBack"/>
      <w:bookmarkEnd w:id="0"/>
      <w:r w:rsidR="00654BB6" w:rsidRPr="00654BB6">
        <w:t xml:space="preserve">доходами бюджета на </w:t>
      </w:r>
      <w:r w:rsidR="002079BA">
        <w:t>12</w:t>
      </w:r>
      <w:r w:rsidR="00654BB6" w:rsidRPr="00654BB6">
        <w:t>,</w:t>
      </w:r>
      <w:r w:rsidR="00BB6F11">
        <w:t>1</w:t>
      </w:r>
      <w:r w:rsidR="002079BA">
        <w:t>8</w:t>
      </w:r>
      <w:r w:rsidR="00654BB6" w:rsidRPr="00654BB6">
        <w:t xml:space="preserve"> балла (на </w:t>
      </w:r>
      <w:r w:rsidR="00045E73">
        <w:t>13</w:t>
      </w:r>
      <w:r w:rsidR="00654BB6" w:rsidRPr="00654BB6">
        <w:t>,</w:t>
      </w:r>
      <w:r w:rsidR="00045E73">
        <w:t>85</w:t>
      </w:r>
      <w:r w:rsidR="00654BB6" w:rsidRPr="00654BB6">
        <w:t>%), что демонстрирует увеличение значимости (уровня) бюджетного риска накопления объема дебиторской задолженности по доходам федерального бюджета, в том числе просроченной (оценка показателя р3 «Эффективность управления дебиторской задолженностью по доходам» уменьшилась на 0,</w:t>
      </w:r>
      <w:r w:rsidR="008852FE">
        <w:t>48</w:t>
      </w:r>
      <w:r w:rsidR="00654BB6" w:rsidRPr="00654BB6">
        <w:t xml:space="preserve"> балла (на</w:t>
      </w:r>
      <w:r w:rsidR="008852FE">
        <w:t> 47</w:t>
      </w:r>
      <w:r w:rsidR="00654BB6" w:rsidRPr="00654BB6">
        <w:t>,</w:t>
      </w:r>
      <w:r w:rsidR="008852FE">
        <w:t>8</w:t>
      </w:r>
      <w:r w:rsidR="00654BB6" w:rsidRPr="00654BB6">
        <w:t>%))</w:t>
      </w:r>
      <w:r w:rsidR="006A1709">
        <w:t>.</w:t>
      </w:r>
    </w:p>
    <w:p w14:paraId="1804F23D" w14:textId="177FA2F6" w:rsidR="001E1110" w:rsidRDefault="001E1110" w:rsidP="00147302">
      <w:pPr>
        <w:spacing w:before="240" w:after="0" w:line="276" w:lineRule="auto"/>
        <w:ind w:right="0" w:firstLineChars="253" w:firstLine="708"/>
      </w:pPr>
      <w:r>
        <w:t>3.</w:t>
      </w:r>
      <w:r w:rsidR="00C07407">
        <w:t>    </w:t>
      </w:r>
      <w:r>
        <w:t xml:space="preserve">Итоговая оценка КФМ </w:t>
      </w:r>
      <w:r w:rsidRPr="006436B0">
        <w:rPr>
          <w:b/>
        </w:rPr>
        <w:t>ФКУ «ГУ АЗ Минфина России»</w:t>
      </w:r>
      <w:r w:rsidR="00FE76D7">
        <w:t xml:space="preserve"> </w:t>
      </w:r>
      <w:r w:rsidR="00EE6DBE">
        <w:t xml:space="preserve">уменьшилась </w:t>
      </w:r>
      <w:r w:rsidR="00FE76D7" w:rsidRPr="00FE76D7">
        <w:rPr>
          <w:b/>
        </w:rPr>
        <w:t>на </w:t>
      </w:r>
      <w:r w:rsidR="00EE6DBE">
        <w:rPr>
          <w:b/>
        </w:rPr>
        <w:t>1</w:t>
      </w:r>
      <w:r w:rsidRPr="00FE76D7">
        <w:rPr>
          <w:b/>
        </w:rPr>
        <w:t>,</w:t>
      </w:r>
      <w:r w:rsidR="00EE6DBE">
        <w:rPr>
          <w:b/>
        </w:rPr>
        <w:t>3</w:t>
      </w:r>
      <w:r w:rsidR="00F911B2">
        <w:rPr>
          <w:b/>
        </w:rPr>
        <w:t>8</w:t>
      </w:r>
      <w:r w:rsidR="00EE6DBE">
        <w:rPr>
          <w:b/>
        </w:rPr>
        <w:t xml:space="preserve"> </w:t>
      </w:r>
      <w:r w:rsidRPr="00FE76D7">
        <w:rPr>
          <w:b/>
        </w:rPr>
        <w:t xml:space="preserve">балла (на </w:t>
      </w:r>
      <w:r w:rsidR="009F3DB7">
        <w:rPr>
          <w:b/>
        </w:rPr>
        <w:t>1</w:t>
      </w:r>
      <w:r w:rsidRPr="00FE76D7">
        <w:rPr>
          <w:b/>
        </w:rPr>
        <w:t>,</w:t>
      </w:r>
      <w:r w:rsidR="009C2885">
        <w:rPr>
          <w:b/>
        </w:rPr>
        <w:t>77</w:t>
      </w:r>
      <w:r w:rsidR="00873D9F" w:rsidRPr="00FE76D7">
        <w:rPr>
          <w:b/>
        </w:rPr>
        <w:t>%</w:t>
      </w:r>
      <w:r w:rsidRPr="00FE76D7">
        <w:rPr>
          <w:b/>
        </w:rPr>
        <w:t>)</w:t>
      </w:r>
      <w:r>
        <w:t xml:space="preserve"> по причинам:</w:t>
      </w:r>
    </w:p>
    <w:p w14:paraId="10CDBE44" w14:textId="24D0AAF5" w:rsidR="001E1110" w:rsidRDefault="001E1110" w:rsidP="006A1709">
      <w:pPr>
        <w:pStyle w:val="af4"/>
        <w:tabs>
          <w:tab w:val="left" w:pos="1134"/>
        </w:tabs>
        <w:spacing w:after="0" w:line="276" w:lineRule="auto"/>
        <w:ind w:left="0" w:right="0" w:firstLineChars="253" w:firstLine="708"/>
      </w:pPr>
      <w:r>
        <w:t>3.1.</w:t>
      </w:r>
      <w:r w:rsidR="0038599E">
        <w:t> </w:t>
      </w:r>
      <w:r w:rsidR="0086303D">
        <w:t>Уменьшения</w:t>
      </w:r>
      <w:r>
        <w:t xml:space="preserve"> оценки качества управления расходами бюджета на </w:t>
      </w:r>
      <w:r w:rsidR="00DB3383">
        <w:t>7</w:t>
      </w:r>
      <w:r>
        <w:t>,</w:t>
      </w:r>
      <w:r w:rsidR="00DB3383">
        <w:t>28 </w:t>
      </w:r>
      <w:r>
        <w:t>балл</w:t>
      </w:r>
      <w:r w:rsidR="00EC73A3">
        <w:t>ов</w:t>
      </w:r>
      <w:r>
        <w:t xml:space="preserve"> (на </w:t>
      </w:r>
      <w:r w:rsidR="00436BF9">
        <w:t>10</w:t>
      </w:r>
      <w:r w:rsidR="00F34591">
        <w:t>,</w:t>
      </w:r>
      <w:r w:rsidR="00436BF9">
        <w:t>32</w:t>
      </w:r>
      <w:r w:rsidR="00873D9F">
        <w:t>%</w:t>
      </w:r>
      <w:r>
        <w:t>), что демонстрирует:</w:t>
      </w:r>
    </w:p>
    <w:p w14:paraId="400901B5" w14:textId="3BFDFFC6" w:rsidR="005231E5" w:rsidRDefault="005231E5" w:rsidP="006A1709">
      <w:pPr>
        <w:pStyle w:val="af4"/>
        <w:tabs>
          <w:tab w:val="left" w:pos="1134"/>
        </w:tabs>
        <w:spacing w:after="0" w:line="276" w:lineRule="auto"/>
        <w:ind w:left="0" w:right="0" w:firstLineChars="253" w:firstLine="708"/>
      </w:pPr>
      <w:r>
        <w:t>-</w:t>
      </w:r>
      <w:r w:rsidR="0038599E">
        <w:t>  </w:t>
      </w:r>
      <w:r w:rsidR="00D116BE">
        <w:t>   </w:t>
      </w:r>
      <w:r w:rsidR="0038599E">
        <w:t> </w:t>
      </w:r>
      <w:r w:rsidR="00675FCE">
        <w:t>увеличение</w:t>
      </w:r>
      <w:r w:rsidRPr="005231E5">
        <w:t xml:space="preserve"> значимости (уровня) бюджетного риска низкой эффективности и результативности осуществления закупок для нужд </w:t>
      </w:r>
      <w:r w:rsidR="00EC73A3" w:rsidRPr="00EC73A3">
        <w:t xml:space="preserve">ФКУ «ГУ АЗ Минфина России» </w:t>
      </w:r>
      <w:r w:rsidRPr="005231E5">
        <w:t>(</w:t>
      </w:r>
      <w:r w:rsidR="00675FCE">
        <w:t xml:space="preserve">уменьшение </w:t>
      </w:r>
      <w:r w:rsidRPr="005231E5">
        <w:t>оценк</w:t>
      </w:r>
      <w:r w:rsidR="00675FCE">
        <w:t>и</w:t>
      </w:r>
      <w:r w:rsidR="00EB253A">
        <w:t xml:space="preserve"> показателя</w:t>
      </w:r>
      <w:r w:rsidRPr="005231E5">
        <w:t xml:space="preserve"> d2 «Несоблюдение правил планирования закупок, обоснования начальной максимальной цены контракта»</w:t>
      </w:r>
      <w:r w:rsidR="00EB253A">
        <w:t xml:space="preserve"> </w:t>
      </w:r>
      <w:r w:rsidRPr="005231E5">
        <w:t xml:space="preserve">с </w:t>
      </w:r>
      <w:r w:rsidR="00675FCE">
        <w:t>1</w:t>
      </w:r>
      <w:r w:rsidRPr="005231E5">
        <w:t xml:space="preserve"> балл</w:t>
      </w:r>
      <w:r w:rsidR="00675FCE">
        <w:t>а</w:t>
      </w:r>
      <w:r w:rsidRPr="005231E5">
        <w:t xml:space="preserve"> до </w:t>
      </w:r>
      <w:r w:rsidR="00675FCE">
        <w:t>0</w:t>
      </w:r>
      <w:r w:rsidRPr="005231E5">
        <w:t xml:space="preserve"> балл</w:t>
      </w:r>
      <w:r w:rsidR="00675FCE">
        <w:t>ов</w:t>
      </w:r>
      <w:r w:rsidRPr="005231E5">
        <w:t>);</w:t>
      </w:r>
    </w:p>
    <w:p w14:paraId="34934FC7" w14:textId="446B4587" w:rsidR="007473DD" w:rsidRDefault="007473DD" w:rsidP="006A1709">
      <w:pPr>
        <w:pStyle w:val="af4"/>
        <w:tabs>
          <w:tab w:val="left" w:pos="1134"/>
        </w:tabs>
        <w:spacing w:after="0" w:line="276" w:lineRule="auto"/>
        <w:ind w:left="0" w:right="0" w:firstLineChars="253" w:firstLine="708"/>
      </w:pPr>
      <w:r w:rsidRPr="007473DD">
        <w:t>-</w:t>
      </w:r>
      <w:r w:rsidR="0038599E">
        <w:t>  </w:t>
      </w:r>
      <w:r w:rsidR="00C07407">
        <w:t>   </w:t>
      </w:r>
      <w:r w:rsidR="0038599E">
        <w:t> </w:t>
      </w:r>
      <w:r w:rsidR="00675FCE">
        <w:t>увеличение</w:t>
      </w:r>
      <w:r w:rsidR="00675FCE" w:rsidRPr="005231E5">
        <w:t xml:space="preserve"> </w:t>
      </w:r>
      <w:r w:rsidRPr="007473DD">
        <w:t xml:space="preserve">значимости (уровня) бюджетного риска недостаточной эффективности управления расходами федерального бюджета в части их </w:t>
      </w:r>
      <w:r w:rsidRPr="007473DD">
        <w:lastRenderedPageBreak/>
        <w:t>обоснованности, а также своевременности внесения изменений в бюджетную смету (</w:t>
      </w:r>
      <w:r w:rsidR="009E0D08">
        <w:t xml:space="preserve">уменьшение </w:t>
      </w:r>
      <w:r w:rsidR="009E0D08" w:rsidRPr="005231E5">
        <w:t>оценк</w:t>
      </w:r>
      <w:r w:rsidR="009E0D08">
        <w:t>и показателя</w:t>
      </w:r>
      <w:r w:rsidR="009E0D08" w:rsidRPr="005231E5">
        <w:t xml:space="preserve"> </w:t>
      </w:r>
      <w:r w:rsidRPr="007473DD">
        <w:t xml:space="preserve">d3 «Нарушение порядка составления, утверждения и ведения бюджетных смет» </w:t>
      </w:r>
      <w:r w:rsidR="009E0D08" w:rsidRPr="005231E5">
        <w:t xml:space="preserve">с </w:t>
      </w:r>
      <w:r w:rsidR="009E0D08">
        <w:t>1</w:t>
      </w:r>
      <w:r w:rsidR="009E0D08" w:rsidRPr="005231E5">
        <w:t xml:space="preserve"> балл</w:t>
      </w:r>
      <w:r w:rsidR="009E0D08">
        <w:t>а</w:t>
      </w:r>
      <w:r w:rsidR="009E0D08" w:rsidRPr="005231E5">
        <w:t xml:space="preserve"> до </w:t>
      </w:r>
      <w:r w:rsidR="009E0D08">
        <w:t>0</w:t>
      </w:r>
      <w:r w:rsidR="009E0D08" w:rsidRPr="005231E5">
        <w:t xml:space="preserve"> балл</w:t>
      </w:r>
      <w:r w:rsidR="009E0D08">
        <w:t>ов</w:t>
      </w:r>
      <w:r w:rsidRPr="007473DD">
        <w:t>);</w:t>
      </w:r>
    </w:p>
    <w:p w14:paraId="126842AA" w14:textId="1753D0D7" w:rsidR="00844D10" w:rsidRDefault="00844D10" w:rsidP="00364DAA">
      <w:pPr>
        <w:pStyle w:val="af4"/>
        <w:tabs>
          <w:tab w:val="left" w:pos="1134"/>
        </w:tabs>
        <w:spacing w:line="276" w:lineRule="auto"/>
        <w:ind w:left="0" w:right="0" w:firstLineChars="253" w:firstLine="708"/>
      </w:pPr>
      <w:r w:rsidRPr="00844D10">
        <w:t>-</w:t>
      </w:r>
      <w:r w:rsidR="0038599E">
        <w:t>   </w:t>
      </w:r>
      <w:r w:rsidR="00B2587D">
        <w:t>   </w:t>
      </w:r>
      <w:r w:rsidR="00B2587D" w:rsidRPr="00B2587D">
        <w:t>снижение значимости (уровня) бюджетного риска увеличения дебиторской задолженности по расходам федерального бюджета, в том числе просроченной и долгосрочной (</w:t>
      </w:r>
      <w:r w:rsidR="006C778C">
        <w:t xml:space="preserve">увеличение </w:t>
      </w:r>
      <w:r w:rsidR="00B2587D" w:rsidRPr="00B2587D">
        <w:t>оценк</w:t>
      </w:r>
      <w:r w:rsidR="006C778C">
        <w:t>и</w:t>
      </w:r>
      <w:r w:rsidR="00B2587D" w:rsidRPr="00B2587D">
        <w:t xml:space="preserve"> показателя е5 «Эффективность управления дебиторской задолженностью по расходам» </w:t>
      </w:r>
      <w:r w:rsidR="006C778C" w:rsidRPr="005231E5">
        <w:t xml:space="preserve">с </w:t>
      </w:r>
      <w:r w:rsidR="006C778C">
        <w:t>0</w:t>
      </w:r>
      <w:r w:rsidR="006C778C" w:rsidRPr="005231E5">
        <w:t xml:space="preserve"> балл</w:t>
      </w:r>
      <w:r w:rsidR="006C778C">
        <w:t>ов</w:t>
      </w:r>
      <w:r w:rsidR="006C778C" w:rsidRPr="005231E5">
        <w:t xml:space="preserve"> до </w:t>
      </w:r>
      <w:r w:rsidR="006C778C">
        <w:t xml:space="preserve">1 </w:t>
      </w:r>
      <w:r w:rsidR="006C778C" w:rsidRPr="005231E5">
        <w:t>балл</w:t>
      </w:r>
      <w:r w:rsidR="006C778C">
        <w:t>а</w:t>
      </w:r>
      <w:r w:rsidR="00B2587D" w:rsidRPr="00B2587D">
        <w:t>)</w:t>
      </w:r>
      <w:r w:rsidR="00B2587D">
        <w:t>.</w:t>
      </w:r>
    </w:p>
    <w:p w14:paraId="057F9223" w14:textId="1B3E0055" w:rsidR="001D476E" w:rsidRDefault="001D476E" w:rsidP="00364DAA">
      <w:pPr>
        <w:pStyle w:val="af4"/>
        <w:tabs>
          <w:tab w:val="left" w:pos="1134"/>
        </w:tabs>
        <w:spacing w:line="276" w:lineRule="auto"/>
        <w:ind w:left="0" w:right="0" w:firstLineChars="253" w:firstLine="708"/>
      </w:pPr>
      <w:r>
        <w:t>3.2. </w:t>
      </w:r>
      <w:r w:rsidRPr="001D476E">
        <w:t xml:space="preserve">Увеличения оценки качества управления доходами бюджета на </w:t>
      </w:r>
      <w:r w:rsidR="007D004A">
        <w:t>7</w:t>
      </w:r>
      <w:r w:rsidRPr="001D476E">
        <w:t>,</w:t>
      </w:r>
      <w:r w:rsidR="007D004A">
        <w:t>32</w:t>
      </w:r>
      <w:r w:rsidRPr="001D476E">
        <w:t xml:space="preserve"> балл</w:t>
      </w:r>
      <w:r w:rsidR="007C60DA">
        <w:t>а</w:t>
      </w:r>
      <w:r w:rsidRPr="001D476E">
        <w:t xml:space="preserve"> (на </w:t>
      </w:r>
      <w:r w:rsidR="00380D18">
        <w:t>10</w:t>
      </w:r>
      <w:r w:rsidRPr="001D476E">
        <w:t>,</w:t>
      </w:r>
      <w:r w:rsidR="00380D18">
        <w:t>22</w:t>
      </w:r>
      <w:r w:rsidRPr="001D476E">
        <w:t xml:space="preserve">%), что демонстрирует снижение значимости (уровня) бюджетного риска накопления объема дебиторской задолженности по доходам федерального бюджета, в том числе просроченной (оценка показателя р3 «Эффективность управления дебиторской задолженностью по доходам» увеличилась </w:t>
      </w:r>
      <w:r w:rsidR="00345DDC">
        <w:t>на 0,59</w:t>
      </w:r>
      <w:r w:rsidRPr="001D476E">
        <w:t xml:space="preserve"> балла</w:t>
      </w:r>
      <w:r w:rsidR="00345DDC">
        <w:t xml:space="preserve"> (на 146,58%)</w:t>
      </w:r>
      <w:r w:rsidRPr="001D476E">
        <w:t>).</w:t>
      </w:r>
    </w:p>
    <w:p w14:paraId="44D21E2B" w14:textId="40DA4DCA" w:rsidR="001A1A7A" w:rsidRDefault="001E1110" w:rsidP="000E2C6A">
      <w:pPr>
        <w:pStyle w:val="af4"/>
        <w:tabs>
          <w:tab w:val="left" w:pos="1134"/>
        </w:tabs>
        <w:spacing w:line="276" w:lineRule="auto"/>
        <w:ind w:left="0" w:right="0" w:firstLineChars="253" w:firstLine="708"/>
      </w:pPr>
      <w:r>
        <w:t>3.</w:t>
      </w:r>
      <w:r w:rsidR="001D476E">
        <w:t>3</w:t>
      </w:r>
      <w:r>
        <w:t>.</w:t>
      </w:r>
      <w:r w:rsidR="001D476E">
        <w:t> </w:t>
      </w:r>
      <w:r w:rsidR="000E2C6A" w:rsidRPr="000E2C6A">
        <w:t>Меры, принятые ФКУ и направленные на повышение значений показателей КФМ по результатам Мониторинга и по результатам осуществления внутреннего финансового аудита.</w:t>
      </w:r>
    </w:p>
    <w:p w14:paraId="4BDC2A1E" w14:textId="44503905" w:rsidR="000E2C6A" w:rsidRDefault="000E2C6A" w:rsidP="005B2293">
      <w:pPr>
        <w:pStyle w:val="af4"/>
        <w:tabs>
          <w:tab w:val="left" w:pos="1134"/>
        </w:tabs>
        <w:spacing w:line="276" w:lineRule="auto"/>
        <w:ind w:left="0" w:right="0" w:firstLineChars="253" w:firstLine="708"/>
      </w:pPr>
      <w:r w:rsidRPr="000E2C6A">
        <w:t xml:space="preserve">ФКУ «ГУ АЗ Минфина России» в </w:t>
      </w:r>
      <w:r w:rsidR="00604FCA">
        <w:t>первом полугодие</w:t>
      </w:r>
      <w:r w:rsidRPr="000E2C6A">
        <w:t xml:space="preserve"> 2021 года </w:t>
      </w:r>
      <w:r w:rsidR="005B2293">
        <w:t>приказом ФКУ «ГУ АЗ Минфина России» от 28.06.2021 № 106 была актуализирована Учетная политика в целях бюджетного учета, утвержденная приказом ФКУ «ГУ АЗ Минфина России» от 31.12.2014 № 1015-к (</w:t>
      </w:r>
      <w:r w:rsidR="005B2293" w:rsidRPr="000E2C6A">
        <w:t xml:space="preserve">оказание возможного положительного влияния на </w:t>
      </w:r>
      <w:r w:rsidR="005B2293">
        <w:t xml:space="preserve">группу показателей </w:t>
      </w:r>
      <w:r w:rsidR="005B2293" w:rsidRPr="005B2293">
        <w:t>оценки качества ведения учета и составления бюджетной отчетности</w:t>
      </w:r>
      <w:r w:rsidR="005B2293">
        <w:t>).</w:t>
      </w:r>
    </w:p>
    <w:sectPr w:rsidR="000E2C6A">
      <w:headerReference w:type="default" r:id="rId9"/>
      <w:pgSz w:w="11906" w:h="16838"/>
      <w:pgMar w:top="1134" w:right="567" w:bottom="1134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DD94E" w14:textId="77777777" w:rsidR="00A5443B" w:rsidRDefault="00A5443B">
      <w:pPr>
        <w:spacing w:after="0"/>
      </w:pPr>
      <w:r>
        <w:separator/>
      </w:r>
    </w:p>
  </w:endnote>
  <w:endnote w:type="continuationSeparator" w:id="0">
    <w:p w14:paraId="340EC550" w14:textId="77777777" w:rsidR="00A5443B" w:rsidRDefault="00A544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 Основной текст">
    <w:altName w:val="Segoe Print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12F550" w14:textId="77777777" w:rsidR="00A5443B" w:rsidRDefault="00A5443B">
      <w:pPr>
        <w:spacing w:after="0"/>
      </w:pPr>
      <w:r>
        <w:separator/>
      </w:r>
    </w:p>
  </w:footnote>
  <w:footnote w:type="continuationSeparator" w:id="0">
    <w:p w14:paraId="3985C18A" w14:textId="77777777" w:rsidR="00A5443B" w:rsidRDefault="00A544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719463"/>
    </w:sdtPr>
    <w:sdtEndPr/>
    <w:sdtContent>
      <w:p w14:paraId="4B3ACA97" w14:textId="230A41CF" w:rsidR="00775724" w:rsidRDefault="00603A1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52FE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422E9"/>
    <w:multiLevelType w:val="multilevel"/>
    <w:tmpl w:val="4E0422E9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0" w:hanging="360"/>
      </w:pPr>
    </w:lvl>
    <w:lvl w:ilvl="2">
      <w:start w:val="1"/>
      <w:numFmt w:val="lowerRoman"/>
      <w:lvlText w:val="%3."/>
      <w:lvlJc w:val="right"/>
      <w:pPr>
        <w:ind w:left="2360" w:hanging="180"/>
      </w:pPr>
    </w:lvl>
    <w:lvl w:ilvl="3">
      <w:start w:val="1"/>
      <w:numFmt w:val="decimal"/>
      <w:lvlText w:val="%4."/>
      <w:lvlJc w:val="left"/>
      <w:pPr>
        <w:ind w:left="3080" w:hanging="360"/>
      </w:pPr>
    </w:lvl>
    <w:lvl w:ilvl="4">
      <w:start w:val="1"/>
      <w:numFmt w:val="lowerLetter"/>
      <w:lvlText w:val="%5."/>
      <w:lvlJc w:val="left"/>
      <w:pPr>
        <w:ind w:left="3800" w:hanging="360"/>
      </w:pPr>
    </w:lvl>
    <w:lvl w:ilvl="5">
      <w:start w:val="1"/>
      <w:numFmt w:val="lowerRoman"/>
      <w:lvlText w:val="%6."/>
      <w:lvlJc w:val="right"/>
      <w:pPr>
        <w:ind w:left="4520" w:hanging="180"/>
      </w:pPr>
    </w:lvl>
    <w:lvl w:ilvl="6">
      <w:start w:val="1"/>
      <w:numFmt w:val="decimal"/>
      <w:lvlText w:val="%7."/>
      <w:lvlJc w:val="left"/>
      <w:pPr>
        <w:ind w:left="5240" w:hanging="360"/>
      </w:pPr>
    </w:lvl>
    <w:lvl w:ilvl="7">
      <w:start w:val="1"/>
      <w:numFmt w:val="lowerLetter"/>
      <w:lvlText w:val="%8."/>
      <w:lvlJc w:val="left"/>
      <w:pPr>
        <w:ind w:left="5960" w:hanging="360"/>
      </w:pPr>
    </w:lvl>
    <w:lvl w:ilvl="8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06A"/>
    <w:rsid w:val="0000068F"/>
    <w:rsid w:val="00000D9A"/>
    <w:rsid w:val="000011BC"/>
    <w:rsid w:val="00001250"/>
    <w:rsid w:val="000014BB"/>
    <w:rsid w:val="000018D0"/>
    <w:rsid w:val="0000250C"/>
    <w:rsid w:val="00002707"/>
    <w:rsid w:val="000035E5"/>
    <w:rsid w:val="0000371A"/>
    <w:rsid w:val="00003E70"/>
    <w:rsid w:val="00004893"/>
    <w:rsid w:val="0000637D"/>
    <w:rsid w:val="0000658F"/>
    <w:rsid w:val="00010346"/>
    <w:rsid w:val="00010E48"/>
    <w:rsid w:val="00012423"/>
    <w:rsid w:val="00012507"/>
    <w:rsid w:val="0001270E"/>
    <w:rsid w:val="000139F2"/>
    <w:rsid w:val="00014DD2"/>
    <w:rsid w:val="000158A5"/>
    <w:rsid w:val="000161D3"/>
    <w:rsid w:val="000178D0"/>
    <w:rsid w:val="000203FE"/>
    <w:rsid w:val="00020856"/>
    <w:rsid w:val="0002149E"/>
    <w:rsid w:val="0002173E"/>
    <w:rsid w:val="00021A77"/>
    <w:rsid w:val="00021B24"/>
    <w:rsid w:val="00021C94"/>
    <w:rsid w:val="0002212E"/>
    <w:rsid w:val="00022F4F"/>
    <w:rsid w:val="00023188"/>
    <w:rsid w:val="0002383F"/>
    <w:rsid w:val="00023AF3"/>
    <w:rsid w:val="0002411E"/>
    <w:rsid w:val="00024261"/>
    <w:rsid w:val="000243DA"/>
    <w:rsid w:val="000248B8"/>
    <w:rsid w:val="000248F7"/>
    <w:rsid w:val="00024EAB"/>
    <w:rsid w:val="00024EB1"/>
    <w:rsid w:val="00030911"/>
    <w:rsid w:val="0003151F"/>
    <w:rsid w:val="0003155F"/>
    <w:rsid w:val="000323E2"/>
    <w:rsid w:val="0003254A"/>
    <w:rsid w:val="00033901"/>
    <w:rsid w:val="00033A0B"/>
    <w:rsid w:val="000344B6"/>
    <w:rsid w:val="00034A24"/>
    <w:rsid w:val="00034E3C"/>
    <w:rsid w:val="00035762"/>
    <w:rsid w:val="00035883"/>
    <w:rsid w:val="000366DF"/>
    <w:rsid w:val="000379C7"/>
    <w:rsid w:val="00037D2D"/>
    <w:rsid w:val="00040928"/>
    <w:rsid w:val="00040B3D"/>
    <w:rsid w:val="00040C2B"/>
    <w:rsid w:val="0004146D"/>
    <w:rsid w:val="00041E33"/>
    <w:rsid w:val="00042993"/>
    <w:rsid w:val="00042AB3"/>
    <w:rsid w:val="00042EFD"/>
    <w:rsid w:val="00043D13"/>
    <w:rsid w:val="0004419E"/>
    <w:rsid w:val="0004483E"/>
    <w:rsid w:val="00044BE5"/>
    <w:rsid w:val="00045712"/>
    <w:rsid w:val="00045E73"/>
    <w:rsid w:val="000466CE"/>
    <w:rsid w:val="000475C2"/>
    <w:rsid w:val="00047823"/>
    <w:rsid w:val="000478EA"/>
    <w:rsid w:val="00050943"/>
    <w:rsid w:val="00050A3D"/>
    <w:rsid w:val="00050C1D"/>
    <w:rsid w:val="00050C93"/>
    <w:rsid w:val="00051C7F"/>
    <w:rsid w:val="00052154"/>
    <w:rsid w:val="00053167"/>
    <w:rsid w:val="000537F0"/>
    <w:rsid w:val="00053EAE"/>
    <w:rsid w:val="00054669"/>
    <w:rsid w:val="00054BAE"/>
    <w:rsid w:val="00055A10"/>
    <w:rsid w:val="00055F01"/>
    <w:rsid w:val="00055F57"/>
    <w:rsid w:val="00057272"/>
    <w:rsid w:val="00057337"/>
    <w:rsid w:val="000576B1"/>
    <w:rsid w:val="00057846"/>
    <w:rsid w:val="00057AEB"/>
    <w:rsid w:val="00060537"/>
    <w:rsid w:val="00060B09"/>
    <w:rsid w:val="00061499"/>
    <w:rsid w:val="000614A7"/>
    <w:rsid w:val="00061CB4"/>
    <w:rsid w:val="0006209C"/>
    <w:rsid w:val="0006312E"/>
    <w:rsid w:val="000631FB"/>
    <w:rsid w:val="00063938"/>
    <w:rsid w:val="00063BAD"/>
    <w:rsid w:val="00063D83"/>
    <w:rsid w:val="0006435E"/>
    <w:rsid w:val="000643B3"/>
    <w:rsid w:val="000645BF"/>
    <w:rsid w:val="00064E73"/>
    <w:rsid w:val="00065208"/>
    <w:rsid w:val="00066279"/>
    <w:rsid w:val="0006627D"/>
    <w:rsid w:val="0006655B"/>
    <w:rsid w:val="00066982"/>
    <w:rsid w:val="00067349"/>
    <w:rsid w:val="000705A8"/>
    <w:rsid w:val="00071E2C"/>
    <w:rsid w:val="000725DA"/>
    <w:rsid w:val="00072757"/>
    <w:rsid w:val="00073049"/>
    <w:rsid w:val="0007396E"/>
    <w:rsid w:val="00074D56"/>
    <w:rsid w:val="0007509E"/>
    <w:rsid w:val="0007537D"/>
    <w:rsid w:val="00075990"/>
    <w:rsid w:val="00075A1B"/>
    <w:rsid w:val="00075B1E"/>
    <w:rsid w:val="0007630A"/>
    <w:rsid w:val="000763CE"/>
    <w:rsid w:val="0007669D"/>
    <w:rsid w:val="0007748C"/>
    <w:rsid w:val="00077881"/>
    <w:rsid w:val="000812EA"/>
    <w:rsid w:val="000814E0"/>
    <w:rsid w:val="00081BA1"/>
    <w:rsid w:val="00081D1D"/>
    <w:rsid w:val="00081F51"/>
    <w:rsid w:val="000836D9"/>
    <w:rsid w:val="00083D3A"/>
    <w:rsid w:val="000842E8"/>
    <w:rsid w:val="00084756"/>
    <w:rsid w:val="00084887"/>
    <w:rsid w:val="000849DA"/>
    <w:rsid w:val="000849FB"/>
    <w:rsid w:val="00084BA1"/>
    <w:rsid w:val="00085188"/>
    <w:rsid w:val="0008579C"/>
    <w:rsid w:val="00085D36"/>
    <w:rsid w:val="00085DE2"/>
    <w:rsid w:val="00086098"/>
    <w:rsid w:val="000860DD"/>
    <w:rsid w:val="00086142"/>
    <w:rsid w:val="000875F4"/>
    <w:rsid w:val="000878D5"/>
    <w:rsid w:val="00091317"/>
    <w:rsid w:val="00091404"/>
    <w:rsid w:val="00092B61"/>
    <w:rsid w:val="00093461"/>
    <w:rsid w:val="00093E75"/>
    <w:rsid w:val="00094A68"/>
    <w:rsid w:val="00094F28"/>
    <w:rsid w:val="00095156"/>
    <w:rsid w:val="00095F6F"/>
    <w:rsid w:val="000966F9"/>
    <w:rsid w:val="000972DE"/>
    <w:rsid w:val="00097B89"/>
    <w:rsid w:val="00097DA8"/>
    <w:rsid w:val="000A1AE2"/>
    <w:rsid w:val="000A3EF3"/>
    <w:rsid w:val="000A44D1"/>
    <w:rsid w:val="000A48D0"/>
    <w:rsid w:val="000A4D4F"/>
    <w:rsid w:val="000A670D"/>
    <w:rsid w:val="000A6FF6"/>
    <w:rsid w:val="000A7147"/>
    <w:rsid w:val="000A783C"/>
    <w:rsid w:val="000B024B"/>
    <w:rsid w:val="000B0539"/>
    <w:rsid w:val="000B056B"/>
    <w:rsid w:val="000B1B13"/>
    <w:rsid w:val="000B1D63"/>
    <w:rsid w:val="000B1D71"/>
    <w:rsid w:val="000B209C"/>
    <w:rsid w:val="000B21BC"/>
    <w:rsid w:val="000B2345"/>
    <w:rsid w:val="000B2556"/>
    <w:rsid w:val="000B30E8"/>
    <w:rsid w:val="000B3316"/>
    <w:rsid w:val="000B3D10"/>
    <w:rsid w:val="000B4436"/>
    <w:rsid w:val="000B49AA"/>
    <w:rsid w:val="000B4BBF"/>
    <w:rsid w:val="000B657E"/>
    <w:rsid w:val="000B68E2"/>
    <w:rsid w:val="000B74AA"/>
    <w:rsid w:val="000B773F"/>
    <w:rsid w:val="000B7E40"/>
    <w:rsid w:val="000C0A76"/>
    <w:rsid w:val="000C0FCF"/>
    <w:rsid w:val="000C1DF8"/>
    <w:rsid w:val="000C27FD"/>
    <w:rsid w:val="000C29AF"/>
    <w:rsid w:val="000C464C"/>
    <w:rsid w:val="000C4D13"/>
    <w:rsid w:val="000C4DC2"/>
    <w:rsid w:val="000C62EC"/>
    <w:rsid w:val="000C714A"/>
    <w:rsid w:val="000C71CD"/>
    <w:rsid w:val="000C73F2"/>
    <w:rsid w:val="000C7521"/>
    <w:rsid w:val="000C7BBA"/>
    <w:rsid w:val="000D0B24"/>
    <w:rsid w:val="000D1CA3"/>
    <w:rsid w:val="000D1FD7"/>
    <w:rsid w:val="000D23C6"/>
    <w:rsid w:val="000D2E80"/>
    <w:rsid w:val="000D2EC7"/>
    <w:rsid w:val="000D3522"/>
    <w:rsid w:val="000D590E"/>
    <w:rsid w:val="000D67E2"/>
    <w:rsid w:val="000D6A87"/>
    <w:rsid w:val="000D7314"/>
    <w:rsid w:val="000D74C9"/>
    <w:rsid w:val="000D7CCD"/>
    <w:rsid w:val="000E0921"/>
    <w:rsid w:val="000E0A9E"/>
    <w:rsid w:val="000E0AD2"/>
    <w:rsid w:val="000E22D3"/>
    <w:rsid w:val="000E282D"/>
    <w:rsid w:val="000E2C6A"/>
    <w:rsid w:val="000E310D"/>
    <w:rsid w:val="000E3265"/>
    <w:rsid w:val="000E331C"/>
    <w:rsid w:val="000E367F"/>
    <w:rsid w:val="000E551B"/>
    <w:rsid w:val="000E5A20"/>
    <w:rsid w:val="000E5FAD"/>
    <w:rsid w:val="000E69D1"/>
    <w:rsid w:val="000E7062"/>
    <w:rsid w:val="000E7741"/>
    <w:rsid w:val="000F029F"/>
    <w:rsid w:val="000F02DF"/>
    <w:rsid w:val="000F0E2A"/>
    <w:rsid w:val="000F1723"/>
    <w:rsid w:val="000F1BC6"/>
    <w:rsid w:val="000F3420"/>
    <w:rsid w:val="000F36CD"/>
    <w:rsid w:val="000F4094"/>
    <w:rsid w:val="000F44ED"/>
    <w:rsid w:val="000F4EEB"/>
    <w:rsid w:val="000F4F72"/>
    <w:rsid w:val="000F51B7"/>
    <w:rsid w:val="000F5407"/>
    <w:rsid w:val="000F5A4F"/>
    <w:rsid w:val="000F5D72"/>
    <w:rsid w:val="000F70C4"/>
    <w:rsid w:val="000F743E"/>
    <w:rsid w:val="000F7B8C"/>
    <w:rsid w:val="001001AE"/>
    <w:rsid w:val="001008CB"/>
    <w:rsid w:val="001010CB"/>
    <w:rsid w:val="00101620"/>
    <w:rsid w:val="00101E8D"/>
    <w:rsid w:val="00102983"/>
    <w:rsid w:val="0010546D"/>
    <w:rsid w:val="001055F4"/>
    <w:rsid w:val="00106088"/>
    <w:rsid w:val="001063BA"/>
    <w:rsid w:val="0010669F"/>
    <w:rsid w:val="00106BE3"/>
    <w:rsid w:val="0010731B"/>
    <w:rsid w:val="001078CE"/>
    <w:rsid w:val="00107972"/>
    <w:rsid w:val="00110DB2"/>
    <w:rsid w:val="00110E1E"/>
    <w:rsid w:val="00111C63"/>
    <w:rsid w:val="0011231A"/>
    <w:rsid w:val="00112F79"/>
    <w:rsid w:val="00113FD3"/>
    <w:rsid w:val="001143BB"/>
    <w:rsid w:val="001148FE"/>
    <w:rsid w:val="001153E7"/>
    <w:rsid w:val="001155E0"/>
    <w:rsid w:val="00115C43"/>
    <w:rsid w:val="00115E74"/>
    <w:rsid w:val="001173A8"/>
    <w:rsid w:val="00120444"/>
    <w:rsid w:val="00121665"/>
    <w:rsid w:val="00121DB8"/>
    <w:rsid w:val="0012210A"/>
    <w:rsid w:val="0012264C"/>
    <w:rsid w:val="001236A1"/>
    <w:rsid w:val="001243C3"/>
    <w:rsid w:val="001253E0"/>
    <w:rsid w:val="00125F89"/>
    <w:rsid w:val="00126CD4"/>
    <w:rsid w:val="00127418"/>
    <w:rsid w:val="001274FE"/>
    <w:rsid w:val="001278A5"/>
    <w:rsid w:val="00127B48"/>
    <w:rsid w:val="00130845"/>
    <w:rsid w:val="0013096A"/>
    <w:rsid w:val="00130D9D"/>
    <w:rsid w:val="001322CC"/>
    <w:rsid w:val="00132445"/>
    <w:rsid w:val="0013399C"/>
    <w:rsid w:val="001347B8"/>
    <w:rsid w:val="00134F03"/>
    <w:rsid w:val="00134F33"/>
    <w:rsid w:val="001368B4"/>
    <w:rsid w:val="001369C6"/>
    <w:rsid w:val="00136B40"/>
    <w:rsid w:val="00136DD6"/>
    <w:rsid w:val="001372EF"/>
    <w:rsid w:val="0013795E"/>
    <w:rsid w:val="00137C7D"/>
    <w:rsid w:val="001401BE"/>
    <w:rsid w:val="001405AF"/>
    <w:rsid w:val="00140EBF"/>
    <w:rsid w:val="00141B68"/>
    <w:rsid w:val="001421AB"/>
    <w:rsid w:val="001427E5"/>
    <w:rsid w:val="001429B5"/>
    <w:rsid w:val="0014358C"/>
    <w:rsid w:val="00143B69"/>
    <w:rsid w:val="00143F9B"/>
    <w:rsid w:val="00144126"/>
    <w:rsid w:val="00144D87"/>
    <w:rsid w:val="00144EFB"/>
    <w:rsid w:val="001454AA"/>
    <w:rsid w:val="001457B2"/>
    <w:rsid w:val="00145A66"/>
    <w:rsid w:val="001460E8"/>
    <w:rsid w:val="0014658F"/>
    <w:rsid w:val="00146D36"/>
    <w:rsid w:val="00146E70"/>
    <w:rsid w:val="00147022"/>
    <w:rsid w:val="00147302"/>
    <w:rsid w:val="001474BA"/>
    <w:rsid w:val="001479C7"/>
    <w:rsid w:val="00147FC1"/>
    <w:rsid w:val="001505A8"/>
    <w:rsid w:val="0015080A"/>
    <w:rsid w:val="00150CA0"/>
    <w:rsid w:val="0015146A"/>
    <w:rsid w:val="00151804"/>
    <w:rsid w:val="00152251"/>
    <w:rsid w:val="001529F0"/>
    <w:rsid w:val="0015351F"/>
    <w:rsid w:val="0015397D"/>
    <w:rsid w:val="00153D78"/>
    <w:rsid w:val="00153D97"/>
    <w:rsid w:val="00153E5D"/>
    <w:rsid w:val="0015436A"/>
    <w:rsid w:val="00154645"/>
    <w:rsid w:val="00154FFA"/>
    <w:rsid w:val="00155555"/>
    <w:rsid w:val="00155593"/>
    <w:rsid w:val="0015744C"/>
    <w:rsid w:val="00157CAF"/>
    <w:rsid w:val="00160E5C"/>
    <w:rsid w:val="00160F83"/>
    <w:rsid w:val="00161C23"/>
    <w:rsid w:val="00161FC2"/>
    <w:rsid w:val="00162413"/>
    <w:rsid w:val="00162712"/>
    <w:rsid w:val="00162F36"/>
    <w:rsid w:val="00163132"/>
    <w:rsid w:val="0016346A"/>
    <w:rsid w:val="00163700"/>
    <w:rsid w:val="00163975"/>
    <w:rsid w:val="00163CCA"/>
    <w:rsid w:val="0016491C"/>
    <w:rsid w:val="00164AE0"/>
    <w:rsid w:val="0016516B"/>
    <w:rsid w:val="00166789"/>
    <w:rsid w:val="00166D7A"/>
    <w:rsid w:val="001701F5"/>
    <w:rsid w:val="00170305"/>
    <w:rsid w:val="001705ED"/>
    <w:rsid w:val="001714D9"/>
    <w:rsid w:val="0017175E"/>
    <w:rsid w:val="00172151"/>
    <w:rsid w:val="00172754"/>
    <w:rsid w:val="00172FCA"/>
    <w:rsid w:val="0017312B"/>
    <w:rsid w:val="00173A5D"/>
    <w:rsid w:val="00174FD7"/>
    <w:rsid w:val="001752F8"/>
    <w:rsid w:val="00175EF5"/>
    <w:rsid w:val="0017602B"/>
    <w:rsid w:val="0017617E"/>
    <w:rsid w:val="001763D4"/>
    <w:rsid w:val="00176444"/>
    <w:rsid w:val="00176A13"/>
    <w:rsid w:val="0017744E"/>
    <w:rsid w:val="00177A62"/>
    <w:rsid w:val="00180685"/>
    <w:rsid w:val="001807F3"/>
    <w:rsid w:val="00180D08"/>
    <w:rsid w:val="00181E51"/>
    <w:rsid w:val="001820B9"/>
    <w:rsid w:val="00182716"/>
    <w:rsid w:val="00182744"/>
    <w:rsid w:val="0018317A"/>
    <w:rsid w:val="001832BD"/>
    <w:rsid w:val="001833F1"/>
    <w:rsid w:val="0018481A"/>
    <w:rsid w:val="00184EB2"/>
    <w:rsid w:val="00184F94"/>
    <w:rsid w:val="00185D6E"/>
    <w:rsid w:val="00186097"/>
    <w:rsid w:val="00186271"/>
    <w:rsid w:val="00186284"/>
    <w:rsid w:val="00187246"/>
    <w:rsid w:val="00190E61"/>
    <w:rsid w:val="00190F7C"/>
    <w:rsid w:val="00192149"/>
    <w:rsid w:val="0019268F"/>
    <w:rsid w:val="0019398F"/>
    <w:rsid w:val="001953BA"/>
    <w:rsid w:val="00195BE1"/>
    <w:rsid w:val="00195F33"/>
    <w:rsid w:val="0019674E"/>
    <w:rsid w:val="00196E0F"/>
    <w:rsid w:val="00196F24"/>
    <w:rsid w:val="00196FBB"/>
    <w:rsid w:val="00197A93"/>
    <w:rsid w:val="00197F36"/>
    <w:rsid w:val="001A1245"/>
    <w:rsid w:val="001A12D0"/>
    <w:rsid w:val="001A1A7A"/>
    <w:rsid w:val="001A1E2C"/>
    <w:rsid w:val="001A1F84"/>
    <w:rsid w:val="001A2A7F"/>
    <w:rsid w:val="001A2F33"/>
    <w:rsid w:val="001A348E"/>
    <w:rsid w:val="001A35DC"/>
    <w:rsid w:val="001A37B5"/>
    <w:rsid w:val="001A4630"/>
    <w:rsid w:val="001A49D3"/>
    <w:rsid w:val="001A4FE4"/>
    <w:rsid w:val="001A5386"/>
    <w:rsid w:val="001A6419"/>
    <w:rsid w:val="001A6FD8"/>
    <w:rsid w:val="001A7532"/>
    <w:rsid w:val="001B1434"/>
    <w:rsid w:val="001B1501"/>
    <w:rsid w:val="001B1DDE"/>
    <w:rsid w:val="001B1DF4"/>
    <w:rsid w:val="001B1F81"/>
    <w:rsid w:val="001B21A2"/>
    <w:rsid w:val="001B3C3A"/>
    <w:rsid w:val="001B4E2F"/>
    <w:rsid w:val="001B4ED2"/>
    <w:rsid w:val="001B54E0"/>
    <w:rsid w:val="001B5913"/>
    <w:rsid w:val="001B5FC6"/>
    <w:rsid w:val="001B657F"/>
    <w:rsid w:val="001B6956"/>
    <w:rsid w:val="001B6ADD"/>
    <w:rsid w:val="001B6B08"/>
    <w:rsid w:val="001B79EC"/>
    <w:rsid w:val="001B7B9F"/>
    <w:rsid w:val="001C0456"/>
    <w:rsid w:val="001C0DDB"/>
    <w:rsid w:val="001C11EF"/>
    <w:rsid w:val="001C1A09"/>
    <w:rsid w:val="001C1A9B"/>
    <w:rsid w:val="001C1CFF"/>
    <w:rsid w:val="001C23A1"/>
    <w:rsid w:val="001C27B0"/>
    <w:rsid w:val="001C27D6"/>
    <w:rsid w:val="001C3C7E"/>
    <w:rsid w:val="001C4673"/>
    <w:rsid w:val="001C4AC6"/>
    <w:rsid w:val="001C56F8"/>
    <w:rsid w:val="001C5AF1"/>
    <w:rsid w:val="001C630F"/>
    <w:rsid w:val="001C686F"/>
    <w:rsid w:val="001C702F"/>
    <w:rsid w:val="001C710A"/>
    <w:rsid w:val="001C7412"/>
    <w:rsid w:val="001C7F72"/>
    <w:rsid w:val="001C7FD2"/>
    <w:rsid w:val="001D05A3"/>
    <w:rsid w:val="001D0633"/>
    <w:rsid w:val="001D0C73"/>
    <w:rsid w:val="001D12B1"/>
    <w:rsid w:val="001D2A0E"/>
    <w:rsid w:val="001D2FBC"/>
    <w:rsid w:val="001D3401"/>
    <w:rsid w:val="001D3B62"/>
    <w:rsid w:val="001D3CBD"/>
    <w:rsid w:val="001D41E0"/>
    <w:rsid w:val="001D4281"/>
    <w:rsid w:val="001D476E"/>
    <w:rsid w:val="001D574E"/>
    <w:rsid w:val="001D6862"/>
    <w:rsid w:val="001D6E7C"/>
    <w:rsid w:val="001D74C9"/>
    <w:rsid w:val="001D7561"/>
    <w:rsid w:val="001D7C9C"/>
    <w:rsid w:val="001E0CAC"/>
    <w:rsid w:val="001E1110"/>
    <w:rsid w:val="001E13F5"/>
    <w:rsid w:val="001E14FE"/>
    <w:rsid w:val="001E16F9"/>
    <w:rsid w:val="001E21E1"/>
    <w:rsid w:val="001E29BB"/>
    <w:rsid w:val="001E2C44"/>
    <w:rsid w:val="001E30F9"/>
    <w:rsid w:val="001E32A0"/>
    <w:rsid w:val="001E35F0"/>
    <w:rsid w:val="001E3F6A"/>
    <w:rsid w:val="001E41C1"/>
    <w:rsid w:val="001E42B2"/>
    <w:rsid w:val="001E4CFE"/>
    <w:rsid w:val="001E4F2F"/>
    <w:rsid w:val="001E5C7B"/>
    <w:rsid w:val="001E5C7D"/>
    <w:rsid w:val="001E6589"/>
    <w:rsid w:val="001E6638"/>
    <w:rsid w:val="001E6F3F"/>
    <w:rsid w:val="001E759C"/>
    <w:rsid w:val="001F11CB"/>
    <w:rsid w:val="001F1421"/>
    <w:rsid w:val="001F189F"/>
    <w:rsid w:val="001F1B4E"/>
    <w:rsid w:val="001F1DBE"/>
    <w:rsid w:val="001F23F6"/>
    <w:rsid w:val="001F273B"/>
    <w:rsid w:val="001F35EB"/>
    <w:rsid w:val="001F4DF1"/>
    <w:rsid w:val="001F502C"/>
    <w:rsid w:val="001F5154"/>
    <w:rsid w:val="001F69BC"/>
    <w:rsid w:val="001F7144"/>
    <w:rsid w:val="001F71B1"/>
    <w:rsid w:val="001F78D9"/>
    <w:rsid w:val="00200076"/>
    <w:rsid w:val="00200E8D"/>
    <w:rsid w:val="002021A6"/>
    <w:rsid w:val="00204DF0"/>
    <w:rsid w:val="00205AED"/>
    <w:rsid w:val="00205DAF"/>
    <w:rsid w:val="00206091"/>
    <w:rsid w:val="0020650F"/>
    <w:rsid w:val="002067DC"/>
    <w:rsid w:val="0020697E"/>
    <w:rsid w:val="00206A60"/>
    <w:rsid w:val="00207039"/>
    <w:rsid w:val="002073F3"/>
    <w:rsid w:val="002079BA"/>
    <w:rsid w:val="002079CC"/>
    <w:rsid w:val="00207B11"/>
    <w:rsid w:val="00207D9B"/>
    <w:rsid w:val="002128DE"/>
    <w:rsid w:val="00212CCF"/>
    <w:rsid w:val="00212DFE"/>
    <w:rsid w:val="002151E5"/>
    <w:rsid w:val="00216A19"/>
    <w:rsid w:val="00216A69"/>
    <w:rsid w:val="00216B32"/>
    <w:rsid w:val="00216CCC"/>
    <w:rsid w:val="002174E6"/>
    <w:rsid w:val="002202C9"/>
    <w:rsid w:val="0022100F"/>
    <w:rsid w:val="002213CA"/>
    <w:rsid w:val="002219C4"/>
    <w:rsid w:val="00221E9A"/>
    <w:rsid w:val="00221F7D"/>
    <w:rsid w:val="002220B2"/>
    <w:rsid w:val="002223F6"/>
    <w:rsid w:val="00222536"/>
    <w:rsid w:val="002229FE"/>
    <w:rsid w:val="00223905"/>
    <w:rsid w:val="002239CC"/>
    <w:rsid w:val="002245E5"/>
    <w:rsid w:val="00224B11"/>
    <w:rsid w:val="0022550A"/>
    <w:rsid w:val="00225A24"/>
    <w:rsid w:val="00225D78"/>
    <w:rsid w:val="002264D9"/>
    <w:rsid w:val="002273C6"/>
    <w:rsid w:val="00227456"/>
    <w:rsid w:val="00230631"/>
    <w:rsid w:val="00230E3D"/>
    <w:rsid w:val="0023133B"/>
    <w:rsid w:val="0023160E"/>
    <w:rsid w:val="00231B86"/>
    <w:rsid w:val="00232086"/>
    <w:rsid w:val="0023215E"/>
    <w:rsid w:val="0023246D"/>
    <w:rsid w:val="002339B4"/>
    <w:rsid w:val="002342CF"/>
    <w:rsid w:val="002346E7"/>
    <w:rsid w:val="0023512A"/>
    <w:rsid w:val="00235D70"/>
    <w:rsid w:val="00235FE7"/>
    <w:rsid w:val="002360C5"/>
    <w:rsid w:val="00237167"/>
    <w:rsid w:val="00237EDF"/>
    <w:rsid w:val="00240E3E"/>
    <w:rsid w:val="00240E70"/>
    <w:rsid w:val="00241013"/>
    <w:rsid w:val="002412E5"/>
    <w:rsid w:val="00241C64"/>
    <w:rsid w:val="002421A3"/>
    <w:rsid w:val="00242901"/>
    <w:rsid w:val="002431B1"/>
    <w:rsid w:val="002434EC"/>
    <w:rsid w:val="00243901"/>
    <w:rsid w:val="002445E6"/>
    <w:rsid w:val="00244669"/>
    <w:rsid w:val="002456B4"/>
    <w:rsid w:val="00246585"/>
    <w:rsid w:val="0024778C"/>
    <w:rsid w:val="00247861"/>
    <w:rsid w:val="00247B45"/>
    <w:rsid w:val="002514BD"/>
    <w:rsid w:val="0025170E"/>
    <w:rsid w:val="00251A83"/>
    <w:rsid w:val="00253B98"/>
    <w:rsid w:val="00254BEE"/>
    <w:rsid w:val="00255148"/>
    <w:rsid w:val="00255423"/>
    <w:rsid w:val="00255AD6"/>
    <w:rsid w:val="002567FD"/>
    <w:rsid w:val="002575AA"/>
    <w:rsid w:val="0026056E"/>
    <w:rsid w:val="00261B6A"/>
    <w:rsid w:val="00262585"/>
    <w:rsid w:val="002631C7"/>
    <w:rsid w:val="002638EA"/>
    <w:rsid w:val="00263C26"/>
    <w:rsid w:val="00263CC9"/>
    <w:rsid w:val="00264056"/>
    <w:rsid w:val="0026585F"/>
    <w:rsid w:val="00266087"/>
    <w:rsid w:val="00266C76"/>
    <w:rsid w:val="00266C7B"/>
    <w:rsid w:val="0026768C"/>
    <w:rsid w:val="0027004C"/>
    <w:rsid w:val="00272925"/>
    <w:rsid w:val="00273C37"/>
    <w:rsid w:val="00273CFA"/>
    <w:rsid w:val="00273DAD"/>
    <w:rsid w:val="00274452"/>
    <w:rsid w:val="002747A5"/>
    <w:rsid w:val="00274AC4"/>
    <w:rsid w:val="00274DB2"/>
    <w:rsid w:val="00275476"/>
    <w:rsid w:val="002759F5"/>
    <w:rsid w:val="00275E7A"/>
    <w:rsid w:val="00275F31"/>
    <w:rsid w:val="00276EAB"/>
    <w:rsid w:val="0027780C"/>
    <w:rsid w:val="002779AE"/>
    <w:rsid w:val="00277A06"/>
    <w:rsid w:val="00277A52"/>
    <w:rsid w:val="00277CE5"/>
    <w:rsid w:val="00280605"/>
    <w:rsid w:val="00280EFD"/>
    <w:rsid w:val="00280F61"/>
    <w:rsid w:val="002815BE"/>
    <w:rsid w:val="002827D5"/>
    <w:rsid w:val="00282B7C"/>
    <w:rsid w:val="00282E93"/>
    <w:rsid w:val="00283553"/>
    <w:rsid w:val="00283698"/>
    <w:rsid w:val="002837F1"/>
    <w:rsid w:val="00283A60"/>
    <w:rsid w:val="00283D0E"/>
    <w:rsid w:val="00283EBE"/>
    <w:rsid w:val="002840BD"/>
    <w:rsid w:val="002840C6"/>
    <w:rsid w:val="00284832"/>
    <w:rsid w:val="00285002"/>
    <w:rsid w:val="0028502B"/>
    <w:rsid w:val="0028547D"/>
    <w:rsid w:val="00285DB4"/>
    <w:rsid w:val="00286BA4"/>
    <w:rsid w:val="00287AE6"/>
    <w:rsid w:val="00290239"/>
    <w:rsid w:val="00290C6F"/>
    <w:rsid w:val="00290F11"/>
    <w:rsid w:val="00291172"/>
    <w:rsid w:val="00291CA5"/>
    <w:rsid w:val="002920E8"/>
    <w:rsid w:val="002928D8"/>
    <w:rsid w:val="00292A0F"/>
    <w:rsid w:val="00292A1E"/>
    <w:rsid w:val="00292B98"/>
    <w:rsid w:val="00292C71"/>
    <w:rsid w:val="00292E69"/>
    <w:rsid w:val="00293581"/>
    <w:rsid w:val="00293AB4"/>
    <w:rsid w:val="002949FF"/>
    <w:rsid w:val="002954F9"/>
    <w:rsid w:val="00295E33"/>
    <w:rsid w:val="002961D7"/>
    <w:rsid w:val="002968E6"/>
    <w:rsid w:val="00296B36"/>
    <w:rsid w:val="00296EF0"/>
    <w:rsid w:val="00297543"/>
    <w:rsid w:val="00297D81"/>
    <w:rsid w:val="002A06DD"/>
    <w:rsid w:val="002A0934"/>
    <w:rsid w:val="002A0972"/>
    <w:rsid w:val="002A0DA0"/>
    <w:rsid w:val="002A130C"/>
    <w:rsid w:val="002A1BE9"/>
    <w:rsid w:val="002A1E3D"/>
    <w:rsid w:val="002A231D"/>
    <w:rsid w:val="002A274F"/>
    <w:rsid w:val="002A2EB7"/>
    <w:rsid w:val="002A3F55"/>
    <w:rsid w:val="002A41B5"/>
    <w:rsid w:val="002A4671"/>
    <w:rsid w:val="002A4924"/>
    <w:rsid w:val="002A4DFE"/>
    <w:rsid w:val="002A573C"/>
    <w:rsid w:val="002A5BBC"/>
    <w:rsid w:val="002A5E6B"/>
    <w:rsid w:val="002A67BE"/>
    <w:rsid w:val="002A711F"/>
    <w:rsid w:val="002B0ADE"/>
    <w:rsid w:val="002B1C2D"/>
    <w:rsid w:val="002B1E99"/>
    <w:rsid w:val="002B1F55"/>
    <w:rsid w:val="002B2215"/>
    <w:rsid w:val="002B2518"/>
    <w:rsid w:val="002B3D2F"/>
    <w:rsid w:val="002B3E15"/>
    <w:rsid w:val="002B3EF8"/>
    <w:rsid w:val="002B48CC"/>
    <w:rsid w:val="002B49E8"/>
    <w:rsid w:val="002B542E"/>
    <w:rsid w:val="002B5D4B"/>
    <w:rsid w:val="002B6628"/>
    <w:rsid w:val="002B67C8"/>
    <w:rsid w:val="002B6B96"/>
    <w:rsid w:val="002B6E2D"/>
    <w:rsid w:val="002C058C"/>
    <w:rsid w:val="002C0819"/>
    <w:rsid w:val="002C0BD2"/>
    <w:rsid w:val="002C1085"/>
    <w:rsid w:val="002C12A8"/>
    <w:rsid w:val="002C149E"/>
    <w:rsid w:val="002C1749"/>
    <w:rsid w:val="002C1E90"/>
    <w:rsid w:val="002C1ED4"/>
    <w:rsid w:val="002C25CD"/>
    <w:rsid w:val="002C312D"/>
    <w:rsid w:val="002C3733"/>
    <w:rsid w:val="002C3B2A"/>
    <w:rsid w:val="002C3DA6"/>
    <w:rsid w:val="002C3FE0"/>
    <w:rsid w:val="002C4A80"/>
    <w:rsid w:val="002C4B6E"/>
    <w:rsid w:val="002C4E92"/>
    <w:rsid w:val="002C54EB"/>
    <w:rsid w:val="002C5BCF"/>
    <w:rsid w:val="002C5CF6"/>
    <w:rsid w:val="002C64E1"/>
    <w:rsid w:val="002C7246"/>
    <w:rsid w:val="002C7898"/>
    <w:rsid w:val="002C7DFD"/>
    <w:rsid w:val="002D1D53"/>
    <w:rsid w:val="002D2552"/>
    <w:rsid w:val="002D258B"/>
    <w:rsid w:val="002D291F"/>
    <w:rsid w:val="002D2B8C"/>
    <w:rsid w:val="002D52C1"/>
    <w:rsid w:val="002D5377"/>
    <w:rsid w:val="002D70B4"/>
    <w:rsid w:val="002D71CD"/>
    <w:rsid w:val="002D7D1C"/>
    <w:rsid w:val="002D7E91"/>
    <w:rsid w:val="002E0EEB"/>
    <w:rsid w:val="002E2004"/>
    <w:rsid w:val="002E2B55"/>
    <w:rsid w:val="002E3755"/>
    <w:rsid w:val="002E3E87"/>
    <w:rsid w:val="002E4619"/>
    <w:rsid w:val="002E4807"/>
    <w:rsid w:val="002E48E9"/>
    <w:rsid w:val="002E4BEF"/>
    <w:rsid w:val="002E5D2E"/>
    <w:rsid w:val="002E5EE5"/>
    <w:rsid w:val="002E6061"/>
    <w:rsid w:val="002E6088"/>
    <w:rsid w:val="002E61C6"/>
    <w:rsid w:val="002E7631"/>
    <w:rsid w:val="002F124E"/>
    <w:rsid w:val="002F176B"/>
    <w:rsid w:val="002F234B"/>
    <w:rsid w:val="002F2751"/>
    <w:rsid w:val="002F32FF"/>
    <w:rsid w:val="002F409C"/>
    <w:rsid w:val="002F4BB4"/>
    <w:rsid w:val="002F5676"/>
    <w:rsid w:val="002F56C4"/>
    <w:rsid w:val="002F5E71"/>
    <w:rsid w:val="002F66BE"/>
    <w:rsid w:val="002F6EE1"/>
    <w:rsid w:val="002F6F1B"/>
    <w:rsid w:val="002F7952"/>
    <w:rsid w:val="002F7DD8"/>
    <w:rsid w:val="0030041E"/>
    <w:rsid w:val="00300664"/>
    <w:rsid w:val="00300F7C"/>
    <w:rsid w:val="00301B80"/>
    <w:rsid w:val="00301E70"/>
    <w:rsid w:val="003022A5"/>
    <w:rsid w:val="003024A5"/>
    <w:rsid w:val="003024ED"/>
    <w:rsid w:val="00302759"/>
    <w:rsid w:val="0030291E"/>
    <w:rsid w:val="00303044"/>
    <w:rsid w:val="00304744"/>
    <w:rsid w:val="003049C6"/>
    <w:rsid w:val="00304DEF"/>
    <w:rsid w:val="0030544B"/>
    <w:rsid w:val="00305C69"/>
    <w:rsid w:val="00305D0E"/>
    <w:rsid w:val="00306EEB"/>
    <w:rsid w:val="00307103"/>
    <w:rsid w:val="00310375"/>
    <w:rsid w:val="00310FA1"/>
    <w:rsid w:val="0031130C"/>
    <w:rsid w:val="00311A4C"/>
    <w:rsid w:val="003123E2"/>
    <w:rsid w:val="00312433"/>
    <w:rsid w:val="0031392C"/>
    <w:rsid w:val="00315696"/>
    <w:rsid w:val="00315C12"/>
    <w:rsid w:val="00316A07"/>
    <w:rsid w:val="00320355"/>
    <w:rsid w:val="00320470"/>
    <w:rsid w:val="003204D4"/>
    <w:rsid w:val="00320555"/>
    <w:rsid w:val="003208DD"/>
    <w:rsid w:val="00320B21"/>
    <w:rsid w:val="003210B2"/>
    <w:rsid w:val="00321F3A"/>
    <w:rsid w:val="00322ED3"/>
    <w:rsid w:val="003234F4"/>
    <w:rsid w:val="00324ED4"/>
    <w:rsid w:val="00324F83"/>
    <w:rsid w:val="003251FF"/>
    <w:rsid w:val="00325645"/>
    <w:rsid w:val="003258A5"/>
    <w:rsid w:val="00326958"/>
    <w:rsid w:val="003309C8"/>
    <w:rsid w:val="00330F4E"/>
    <w:rsid w:val="003312ED"/>
    <w:rsid w:val="00331C2E"/>
    <w:rsid w:val="00332280"/>
    <w:rsid w:val="0033269F"/>
    <w:rsid w:val="003333EC"/>
    <w:rsid w:val="00333A14"/>
    <w:rsid w:val="003349BB"/>
    <w:rsid w:val="00334EB2"/>
    <w:rsid w:val="003352F5"/>
    <w:rsid w:val="00336F47"/>
    <w:rsid w:val="00337199"/>
    <w:rsid w:val="003371F2"/>
    <w:rsid w:val="00337432"/>
    <w:rsid w:val="00337461"/>
    <w:rsid w:val="00337DDF"/>
    <w:rsid w:val="00337F80"/>
    <w:rsid w:val="00340F13"/>
    <w:rsid w:val="00341778"/>
    <w:rsid w:val="003419F6"/>
    <w:rsid w:val="00341D5B"/>
    <w:rsid w:val="00342B3A"/>
    <w:rsid w:val="00342EEC"/>
    <w:rsid w:val="00343791"/>
    <w:rsid w:val="003446C4"/>
    <w:rsid w:val="00344816"/>
    <w:rsid w:val="003450DC"/>
    <w:rsid w:val="00345338"/>
    <w:rsid w:val="003459D8"/>
    <w:rsid w:val="00345DDC"/>
    <w:rsid w:val="003469D5"/>
    <w:rsid w:val="00347053"/>
    <w:rsid w:val="0034714C"/>
    <w:rsid w:val="0035109E"/>
    <w:rsid w:val="003534FB"/>
    <w:rsid w:val="003538D2"/>
    <w:rsid w:val="003541FB"/>
    <w:rsid w:val="00354698"/>
    <w:rsid w:val="003547D3"/>
    <w:rsid w:val="00355212"/>
    <w:rsid w:val="00355BDB"/>
    <w:rsid w:val="00356753"/>
    <w:rsid w:val="00357041"/>
    <w:rsid w:val="00357668"/>
    <w:rsid w:val="00357815"/>
    <w:rsid w:val="00357DAE"/>
    <w:rsid w:val="00360683"/>
    <w:rsid w:val="003606BF"/>
    <w:rsid w:val="00360FF1"/>
    <w:rsid w:val="00361C9F"/>
    <w:rsid w:val="003620F6"/>
    <w:rsid w:val="00362B8D"/>
    <w:rsid w:val="003637A1"/>
    <w:rsid w:val="00363E17"/>
    <w:rsid w:val="00364094"/>
    <w:rsid w:val="00364DAA"/>
    <w:rsid w:val="00365672"/>
    <w:rsid w:val="00365685"/>
    <w:rsid w:val="00365736"/>
    <w:rsid w:val="003662C3"/>
    <w:rsid w:val="003667E9"/>
    <w:rsid w:val="00366964"/>
    <w:rsid w:val="00366F59"/>
    <w:rsid w:val="00367262"/>
    <w:rsid w:val="0037000A"/>
    <w:rsid w:val="0037020F"/>
    <w:rsid w:val="003715E8"/>
    <w:rsid w:val="00371994"/>
    <w:rsid w:val="0037285F"/>
    <w:rsid w:val="00373032"/>
    <w:rsid w:val="00373279"/>
    <w:rsid w:val="00373C90"/>
    <w:rsid w:val="00374735"/>
    <w:rsid w:val="00374C1C"/>
    <w:rsid w:val="003755EC"/>
    <w:rsid w:val="003756E6"/>
    <w:rsid w:val="003760C9"/>
    <w:rsid w:val="00376168"/>
    <w:rsid w:val="0037635F"/>
    <w:rsid w:val="0037791F"/>
    <w:rsid w:val="00377D81"/>
    <w:rsid w:val="00377F4F"/>
    <w:rsid w:val="003808CD"/>
    <w:rsid w:val="00380D18"/>
    <w:rsid w:val="00381967"/>
    <w:rsid w:val="00381B8C"/>
    <w:rsid w:val="00382105"/>
    <w:rsid w:val="0038378B"/>
    <w:rsid w:val="003839B4"/>
    <w:rsid w:val="00384458"/>
    <w:rsid w:val="003847E4"/>
    <w:rsid w:val="003851D8"/>
    <w:rsid w:val="003852E4"/>
    <w:rsid w:val="003858D5"/>
    <w:rsid w:val="0038599E"/>
    <w:rsid w:val="00386002"/>
    <w:rsid w:val="00386EE0"/>
    <w:rsid w:val="00386F30"/>
    <w:rsid w:val="003870EA"/>
    <w:rsid w:val="0038741E"/>
    <w:rsid w:val="00387C1A"/>
    <w:rsid w:val="00390948"/>
    <w:rsid w:val="00390969"/>
    <w:rsid w:val="00391D5F"/>
    <w:rsid w:val="003921E2"/>
    <w:rsid w:val="0039401D"/>
    <w:rsid w:val="00394517"/>
    <w:rsid w:val="0039503B"/>
    <w:rsid w:val="00395D60"/>
    <w:rsid w:val="00396887"/>
    <w:rsid w:val="00396EC5"/>
    <w:rsid w:val="003976D1"/>
    <w:rsid w:val="00397AA4"/>
    <w:rsid w:val="00397EC9"/>
    <w:rsid w:val="003A0EB0"/>
    <w:rsid w:val="003A1C15"/>
    <w:rsid w:val="003A1EAC"/>
    <w:rsid w:val="003A20AD"/>
    <w:rsid w:val="003A22AF"/>
    <w:rsid w:val="003A32A1"/>
    <w:rsid w:val="003A3354"/>
    <w:rsid w:val="003A38BA"/>
    <w:rsid w:val="003A3C8C"/>
    <w:rsid w:val="003A3F20"/>
    <w:rsid w:val="003A40EC"/>
    <w:rsid w:val="003A43DA"/>
    <w:rsid w:val="003A46E7"/>
    <w:rsid w:val="003A4DEB"/>
    <w:rsid w:val="003A5871"/>
    <w:rsid w:val="003A5C47"/>
    <w:rsid w:val="003A5DC1"/>
    <w:rsid w:val="003A6198"/>
    <w:rsid w:val="003A63C9"/>
    <w:rsid w:val="003A63D7"/>
    <w:rsid w:val="003A6AC5"/>
    <w:rsid w:val="003A772D"/>
    <w:rsid w:val="003A77A4"/>
    <w:rsid w:val="003B0734"/>
    <w:rsid w:val="003B08B8"/>
    <w:rsid w:val="003B0ABA"/>
    <w:rsid w:val="003B1B5F"/>
    <w:rsid w:val="003B1E78"/>
    <w:rsid w:val="003B2037"/>
    <w:rsid w:val="003B2C6B"/>
    <w:rsid w:val="003B3524"/>
    <w:rsid w:val="003B355C"/>
    <w:rsid w:val="003B3577"/>
    <w:rsid w:val="003B3901"/>
    <w:rsid w:val="003B3A06"/>
    <w:rsid w:val="003B3CA8"/>
    <w:rsid w:val="003B43B5"/>
    <w:rsid w:val="003B4551"/>
    <w:rsid w:val="003B45C6"/>
    <w:rsid w:val="003B4C23"/>
    <w:rsid w:val="003B6E0D"/>
    <w:rsid w:val="003B7B36"/>
    <w:rsid w:val="003C058A"/>
    <w:rsid w:val="003C0AE5"/>
    <w:rsid w:val="003C22E5"/>
    <w:rsid w:val="003C25AC"/>
    <w:rsid w:val="003C271F"/>
    <w:rsid w:val="003C2DC1"/>
    <w:rsid w:val="003C34DA"/>
    <w:rsid w:val="003C3C07"/>
    <w:rsid w:val="003C4D48"/>
    <w:rsid w:val="003C5035"/>
    <w:rsid w:val="003C529A"/>
    <w:rsid w:val="003C6527"/>
    <w:rsid w:val="003C69A0"/>
    <w:rsid w:val="003C70D1"/>
    <w:rsid w:val="003D0A77"/>
    <w:rsid w:val="003D12EC"/>
    <w:rsid w:val="003D198C"/>
    <w:rsid w:val="003D1A98"/>
    <w:rsid w:val="003D1C12"/>
    <w:rsid w:val="003D1F1C"/>
    <w:rsid w:val="003D2153"/>
    <w:rsid w:val="003D2548"/>
    <w:rsid w:val="003D2B6B"/>
    <w:rsid w:val="003D3362"/>
    <w:rsid w:val="003D34DA"/>
    <w:rsid w:val="003D3F31"/>
    <w:rsid w:val="003D41B0"/>
    <w:rsid w:val="003D427F"/>
    <w:rsid w:val="003D45E5"/>
    <w:rsid w:val="003D4A8F"/>
    <w:rsid w:val="003D5D02"/>
    <w:rsid w:val="003D5F3F"/>
    <w:rsid w:val="003D632A"/>
    <w:rsid w:val="003D651F"/>
    <w:rsid w:val="003D6910"/>
    <w:rsid w:val="003D6BDB"/>
    <w:rsid w:val="003D6D1B"/>
    <w:rsid w:val="003D77AE"/>
    <w:rsid w:val="003E03B4"/>
    <w:rsid w:val="003E1E8F"/>
    <w:rsid w:val="003E2480"/>
    <w:rsid w:val="003E2B12"/>
    <w:rsid w:val="003E2DB2"/>
    <w:rsid w:val="003E2F95"/>
    <w:rsid w:val="003E3212"/>
    <w:rsid w:val="003E350D"/>
    <w:rsid w:val="003E36B9"/>
    <w:rsid w:val="003E3C63"/>
    <w:rsid w:val="003E427D"/>
    <w:rsid w:val="003E532E"/>
    <w:rsid w:val="003E5570"/>
    <w:rsid w:val="003E6050"/>
    <w:rsid w:val="003E6ED0"/>
    <w:rsid w:val="003E7A27"/>
    <w:rsid w:val="003E7C56"/>
    <w:rsid w:val="003E7D30"/>
    <w:rsid w:val="003E7FF4"/>
    <w:rsid w:val="003F0638"/>
    <w:rsid w:val="003F179E"/>
    <w:rsid w:val="003F1B3B"/>
    <w:rsid w:val="003F1D5D"/>
    <w:rsid w:val="003F200E"/>
    <w:rsid w:val="003F2CAC"/>
    <w:rsid w:val="003F31FA"/>
    <w:rsid w:val="003F324E"/>
    <w:rsid w:val="003F3950"/>
    <w:rsid w:val="003F3D9C"/>
    <w:rsid w:val="003F42A2"/>
    <w:rsid w:val="003F460C"/>
    <w:rsid w:val="003F56AD"/>
    <w:rsid w:val="003F5EC2"/>
    <w:rsid w:val="003F66D2"/>
    <w:rsid w:val="003F66E7"/>
    <w:rsid w:val="003F6A23"/>
    <w:rsid w:val="003F7133"/>
    <w:rsid w:val="003F718D"/>
    <w:rsid w:val="003F758C"/>
    <w:rsid w:val="003F7D42"/>
    <w:rsid w:val="00400180"/>
    <w:rsid w:val="004003D8"/>
    <w:rsid w:val="0040061E"/>
    <w:rsid w:val="0040070D"/>
    <w:rsid w:val="00400EC1"/>
    <w:rsid w:val="00401E5B"/>
    <w:rsid w:val="004021ED"/>
    <w:rsid w:val="0040285E"/>
    <w:rsid w:val="0040289F"/>
    <w:rsid w:val="00404BA2"/>
    <w:rsid w:val="004051C4"/>
    <w:rsid w:val="00406EA2"/>
    <w:rsid w:val="0040744B"/>
    <w:rsid w:val="00411134"/>
    <w:rsid w:val="0041155D"/>
    <w:rsid w:val="00411640"/>
    <w:rsid w:val="00411B35"/>
    <w:rsid w:val="00411CED"/>
    <w:rsid w:val="00411DF8"/>
    <w:rsid w:val="0041220B"/>
    <w:rsid w:val="00412624"/>
    <w:rsid w:val="0041292A"/>
    <w:rsid w:val="00412B53"/>
    <w:rsid w:val="0041377B"/>
    <w:rsid w:val="004145E1"/>
    <w:rsid w:val="00414F99"/>
    <w:rsid w:val="00415B4E"/>
    <w:rsid w:val="00416294"/>
    <w:rsid w:val="0041656B"/>
    <w:rsid w:val="00416DDB"/>
    <w:rsid w:val="004171E9"/>
    <w:rsid w:val="0041733B"/>
    <w:rsid w:val="00417683"/>
    <w:rsid w:val="004177E4"/>
    <w:rsid w:val="00417A2E"/>
    <w:rsid w:val="00420F69"/>
    <w:rsid w:val="00421087"/>
    <w:rsid w:val="00422081"/>
    <w:rsid w:val="0042300D"/>
    <w:rsid w:val="004235AE"/>
    <w:rsid w:val="00423839"/>
    <w:rsid w:val="00423D55"/>
    <w:rsid w:val="004251AB"/>
    <w:rsid w:val="00425422"/>
    <w:rsid w:val="0042554A"/>
    <w:rsid w:val="0042588C"/>
    <w:rsid w:val="004259A5"/>
    <w:rsid w:val="00425EA7"/>
    <w:rsid w:val="0042608A"/>
    <w:rsid w:val="004261A0"/>
    <w:rsid w:val="00426B00"/>
    <w:rsid w:val="00426FE8"/>
    <w:rsid w:val="00427210"/>
    <w:rsid w:val="00427975"/>
    <w:rsid w:val="00427BDA"/>
    <w:rsid w:val="004304C5"/>
    <w:rsid w:val="004309D1"/>
    <w:rsid w:val="0043171F"/>
    <w:rsid w:val="00431D02"/>
    <w:rsid w:val="00432EE4"/>
    <w:rsid w:val="004335B3"/>
    <w:rsid w:val="004338E8"/>
    <w:rsid w:val="00433D71"/>
    <w:rsid w:val="004341C2"/>
    <w:rsid w:val="00434B76"/>
    <w:rsid w:val="004353C9"/>
    <w:rsid w:val="004366BA"/>
    <w:rsid w:val="00436BF9"/>
    <w:rsid w:val="00437CE3"/>
    <w:rsid w:val="00437D32"/>
    <w:rsid w:val="00437F2F"/>
    <w:rsid w:val="00440699"/>
    <w:rsid w:val="004418ED"/>
    <w:rsid w:val="00442839"/>
    <w:rsid w:val="004433D5"/>
    <w:rsid w:val="00443A73"/>
    <w:rsid w:val="0044406D"/>
    <w:rsid w:val="004446D9"/>
    <w:rsid w:val="00444F1E"/>
    <w:rsid w:val="00446109"/>
    <w:rsid w:val="00446A12"/>
    <w:rsid w:val="00446FB8"/>
    <w:rsid w:val="0045010B"/>
    <w:rsid w:val="0045205F"/>
    <w:rsid w:val="004523B2"/>
    <w:rsid w:val="004525EC"/>
    <w:rsid w:val="00452B9A"/>
    <w:rsid w:val="00454024"/>
    <w:rsid w:val="004540BB"/>
    <w:rsid w:val="00455477"/>
    <w:rsid w:val="004554F6"/>
    <w:rsid w:val="004558C8"/>
    <w:rsid w:val="00455D68"/>
    <w:rsid w:val="00455D78"/>
    <w:rsid w:val="00455DDC"/>
    <w:rsid w:val="004561EE"/>
    <w:rsid w:val="0045678A"/>
    <w:rsid w:val="004574B6"/>
    <w:rsid w:val="00457752"/>
    <w:rsid w:val="00457A27"/>
    <w:rsid w:val="00461DDE"/>
    <w:rsid w:val="00462A64"/>
    <w:rsid w:val="00463311"/>
    <w:rsid w:val="0046387A"/>
    <w:rsid w:val="00463A67"/>
    <w:rsid w:val="00463ACD"/>
    <w:rsid w:val="00463E65"/>
    <w:rsid w:val="0046478E"/>
    <w:rsid w:val="004648BE"/>
    <w:rsid w:val="00464BB6"/>
    <w:rsid w:val="00466136"/>
    <w:rsid w:val="004661B2"/>
    <w:rsid w:val="004663CD"/>
    <w:rsid w:val="004666C4"/>
    <w:rsid w:val="004673BA"/>
    <w:rsid w:val="0046765F"/>
    <w:rsid w:val="00467A5B"/>
    <w:rsid w:val="00471807"/>
    <w:rsid w:val="00472C56"/>
    <w:rsid w:val="004742F5"/>
    <w:rsid w:val="00474653"/>
    <w:rsid w:val="0047469C"/>
    <w:rsid w:val="00475BAE"/>
    <w:rsid w:val="00475CDA"/>
    <w:rsid w:val="004768FA"/>
    <w:rsid w:val="004771B7"/>
    <w:rsid w:val="00477B42"/>
    <w:rsid w:val="00477D4F"/>
    <w:rsid w:val="004801BE"/>
    <w:rsid w:val="004807B1"/>
    <w:rsid w:val="00480A3D"/>
    <w:rsid w:val="00480C46"/>
    <w:rsid w:val="004812D2"/>
    <w:rsid w:val="004813E8"/>
    <w:rsid w:val="00481464"/>
    <w:rsid w:val="00482846"/>
    <w:rsid w:val="004828EF"/>
    <w:rsid w:val="004829BB"/>
    <w:rsid w:val="00482C0C"/>
    <w:rsid w:val="00482C7B"/>
    <w:rsid w:val="004834FA"/>
    <w:rsid w:val="0048372F"/>
    <w:rsid w:val="00484852"/>
    <w:rsid w:val="00484E36"/>
    <w:rsid w:val="00486338"/>
    <w:rsid w:val="0048634A"/>
    <w:rsid w:val="00487E46"/>
    <w:rsid w:val="00487EE7"/>
    <w:rsid w:val="004906B6"/>
    <w:rsid w:val="004908CD"/>
    <w:rsid w:val="00490F1F"/>
    <w:rsid w:val="0049115F"/>
    <w:rsid w:val="004917AD"/>
    <w:rsid w:val="00493931"/>
    <w:rsid w:val="00493CC8"/>
    <w:rsid w:val="00494919"/>
    <w:rsid w:val="0049492F"/>
    <w:rsid w:val="00496CE1"/>
    <w:rsid w:val="00496F16"/>
    <w:rsid w:val="00497134"/>
    <w:rsid w:val="004A08B6"/>
    <w:rsid w:val="004A1294"/>
    <w:rsid w:val="004A1FEA"/>
    <w:rsid w:val="004A23F2"/>
    <w:rsid w:val="004A30A1"/>
    <w:rsid w:val="004A3155"/>
    <w:rsid w:val="004A384A"/>
    <w:rsid w:val="004A390C"/>
    <w:rsid w:val="004A3E11"/>
    <w:rsid w:val="004A3E17"/>
    <w:rsid w:val="004A3E34"/>
    <w:rsid w:val="004A3E8E"/>
    <w:rsid w:val="004A41D0"/>
    <w:rsid w:val="004A4988"/>
    <w:rsid w:val="004A4E00"/>
    <w:rsid w:val="004A5EDD"/>
    <w:rsid w:val="004A7D39"/>
    <w:rsid w:val="004B0353"/>
    <w:rsid w:val="004B09EA"/>
    <w:rsid w:val="004B09F4"/>
    <w:rsid w:val="004B1F70"/>
    <w:rsid w:val="004B259E"/>
    <w:rsid w:val="004B3C3B"/>
    <w:rsid w:val="004B4290"/>
    <w:rsid w:val="004B47A4"/>
    <w:rsid w:val="004B5508"/>
    <w:rsid w:val="004B5682"/>
    <w:rsid w:val="004B66D4"/>
    <w:rsid w:val="004B6BE2"/>
    <w:rsid w:val="004B72F5"/>
    <w:rsid w:val="004C03C9"/>
    <w:rsid w:val="004C0648"/>
    <w:rsid w:val="004C0EF9"/>
    <w:rsid w:val="004C1354"/>
    <w:rsid w:val="004C138F"/>
    <w:rsid w:val="004C186A"/>
    <w:rsid w:val="004C1D6E"/>
    <w:rsid w:val="004C2A35"/>
    <w:rsid w:val="004C35E5"/>
    <w:rsid w:val="004C377A"/>
    <w:rsid w:val="004C3803"/>
    <w:rsid w:val="004C38D3"/>
    <w:rsid w:val="004C49CE"/>
    <w:rsid w:val="004C4B94"/>
    <w:rsid w:val="004C57C4"/>
    <w:rsid w:val="004C5CF3"/>
    <w:rsid w:val="004C6285"/>
    <w:rsid w:val="004C7850"/>
    <w:rsid w:val="004D1C4F"/>
    <w:rsid w:val="004D3888"/>
    <w:rsid w:val="004D3E1B"/>
    <w:rsid w:val="004D41AE"/>
    <w:rsid w:val="004D53B3"/>
    <w:rsid w:val="004D5547"/>
    <w:rsid w:val="004D622B"/>
    <w:rsid w:val="004D6F66"/>
    <w:rsid w:val="004D7487"/>
    <w:rsid w:val="004D7DB0"/>
    <w:rsid w:val="004E035C"/>
    <w:rsid w:val="004E0B76"/>
    <w:rsid w:val="004E156F"/>
    <w:rsid w:val="004E1DB1"/>
    <w:rsid w:val="004E21B7"/>
    <w:rsid w:val="004E25C3"/>
    <w:rsid w:val="004E2600"/>
    <w:rsid w:val="004E2A2F"/>
    <w:rsid w:val="004E2C96"/>
    <w:rsid w:val="004E339F"/>
    <w:rsid w:val="004E3BF9"/>
    <w:rsid w:val="004E4242"/>
    <w:rsid w:val="004E44DE"/>
    <w:rsid w:val="004E5047"/>
    <w:rsid w:val="004E515B"/>
    <w:rsid w:val="004E5EF8"/>
    <w:rsid w:val="004E626C"/>
    <w:rsid w:val="004E6C70"/>
    <w:rsid w:val="004E78F2"/>
    <w:rsid w:val="004F06B8"/>
    <w:rsid w:val="004F08AB"/>
    <w:rsid w:val="004F09E9"/>
    <w:rsid w:val="004F1009"/>
    <w:rsid w:val="004F1D50"/>
    <w:rsid w:val="004F1F96"/>
    <w:rsid w:val="004F2A60"/>
    <w:rsid w:val="004F3D3D"/>
    <w:rsid w:val="004F3DB9"/>
    <w:rsid w:val="004F422B"/>
    <w:rsid w:val="004F4539"/>
    <w:rsid w:val="004F53A6"/>
    <w:rsid w:val="004F545F"/>
    <w:rsid w:val="004F5D02"/>
    <w:rsid w:val="004F5D25"/>
    <w:rsid w:val="004F5FFA"/>
    <w:rsid w:val="004F66DA"/>
    <w:rsid w:val="004F6EE0"/>
    <w:rsid w:val="004F7057"/>
    <w:rsid w:val="004F7F2E"/>
    <w:rsid w:val="00500182"/>
    <w:rsid w:val="00500F8B"/>
    <w:rsid w:val="00501D34"/>
    <w:rsid w:val="00502164"/>
    <w:rsid w:val="0050219F"/>
    <w:rsid w:val="00502417"/>
    <w:rsid w:val="005027E8"/>
    <w:rsid w:val="005027FF"/>
    <w:rsid w:val="00502B92"/>
    <w:rsid w:val="00502E2D"/>
    <w:rsid w:val="00503563"/>
    <w:rsid w:val="00504F17"/>
    <w:rsid w:val="00505609"/>
    <w:rsid w:val="00505789"/>
    <w:rsid w:val="005057ED"/>
    <w:rsid w:val="0050599B"/>
    <w:rsid w:val="00505DBD"/>
    <w:rsid w:val="00507EBF"/>
    <w:rsid w:val="00512CEC"/>
    <w:rsid w:val="00512E88"/>
    <w:rsid w:val="005130E0"/>
    <w:rsid w:val="00514DBE"/>
    <w:rsid w:val="0051530D"/>
    <w:rsid w:val="005154A0"/>
    <w:rsid w:val="00516074"/>
    <w:rsid w:val="005172C0"/>
    <w:rsid w:val="0051736B"/>
    <w:rsid w:val="00517B1C"/>
    <w:rsid w:val="00517DBF"/>
    <w:rsid w:val="005206AF"/>
    <w:rsid w:val="005215D3"/>
    <w:rsid w:val="00521B9D"/>
    <w:rsid w:val="00521F5F"/>
    <w:rsid w:val="0052250F"/>
    <w:rsid w:val="005231E5"/>
    <w:rsid w:val="0052362B"/>
    <w:rsid w:val="005237CA"/>
    <w:rsid w:val="0052398A"/>
    <w:rsid w:val="00524408"/>
    <w:rsid w:val="00524652"/>
    <w:rsid w:val="00524C4D"/>
    <w:rsid w:val="00524EB0"/>
    <w:rsid w:val="00525244"/>
    <w:rsid w:val="0052526E"/>
    <w:rsid w:val="00525D6E"/>
    <w:rsid w:val="00525E0C"/>
    <w:rsid w:val="00525EBC"/>
    <w:rsid w:val="005260BC"/>
    <w:rsid w:val="00526206"/>
    <w:rsid w:val="005301DF"/>
    <w:rsid w:val="005306E2"/>
    <w:rsid w:val="005309CF"/>
    <w:rsid w:val="005322E4"/>
    <w:rsid w:val="005329FB"/>
    <w:rsid w:val="00533758"/>
    <w:rsid w:val="005340A1"/>
    <w:rsid w:val="0053527A"/>
    <w:rsid w:val="00535773"/>
    <w:rsid w:val="00536C7A"/>
    <w:rsid w:val="00536E4D"/>
    <w:rsid w:val="00537766"/>
    <w:rsid w:val="00537DC7"/>
    <w:rsid w:val="0054129C"/>
    <w:rsid w:val="005413A0"/>
    <w:rsid w:val="0054141C"/>
    <w:rsid w:val="00542069"/>
    <w:rsid w:val="005425D5"/>
    <w:rsid w:val="0054323A"/>
    <w:rsid w:val="00544537"/>
    <w:rsid w:val="00544FFE"/>
    <w:rsid w:val="005458DE"/>
    <w:rsid w:val="00545DE8"/>
    <w:rsid w:val="005465DF"/>
    <w:rsid w:val="00546E10"/>
    <w:rsid w:val="00547F99"/>
    <w:rsid w:val="00550062"/>
    <w:rsid w:val="00550721"/>
    <w:rsid w:val="00550DCA"/>
    <w:rsid w:val="00551B2B"/>
    <w:rsid w:val="00551EF1"/>
    <w:rsid w:val="00551F19"/>
    <w:rsid w:val="00552049"/>
    <w:rsid w:val="005520B4"/>
    <w:rsid w:val="00553AEA"/>
    <w:rsid w:val="00553C9E"/>
    <w:rsid w:val="005549B3"/>
    <w:rsid w:val="00554D60"/>
    <w:rsid w:val="0055503E"/>
    <w:rsid w:val="00555A00"/>
    <w:rsid w:val="00555C72"/>
    <w:rsid w:val="00556410"/>
    <w:rsid w:val="0055641F"/>
    <w:rsid w:val="0055652E"/>
    <w:rsid w:val="00556965"/>
    <w:rsid w:val="005577A3"/>
    <w:rsid w:val="00560159"/>
    <w:rsid w:val="0056030A"/>
    <w:rsid w:val="00561728"/>
    <w:rsid w:val="00561D5C"/>
    <w:rsid w:val="00561EA6"/>
    <w:rsid w:val="00562BD4"/>
    <w:rsid w:val="00563B77"/>
    <w:rsid w:val="00564668"/>
    <w:rsid w:val="00564C0A"/>
    <w:rsid w:val="005650D4"/>
    <w:rsid w:val="005654AE"/>
    <w:rsid w:val="0056581B"/>
    <w:rsid w:val="00566A9B"/>
    <w:rsid w:val="00566E09"/>
    <w:rsid w:val="00566E76"/>
    <w:rsid w:val="0056742B"/>
    <w:rsid w:val="00567BE3"/>
    <w:rsid w:val="005704B0"/>
    <w:rsid w:val="00570507"/>
    <w:rsid w:val="00570F57"/>
    <w:rsid w:val="005713D8"/>
    <w:rsid w:val="005714B4"/>
    <w:rsid w:val="00571837"/>
    <w:rsid w:val="00571A03"/>
    <w:rsid w:val="00572D9C"/>
    <w:rsid w:val="005733C8"/>
    <w:rsid w:val="00574A73"/>
    <w:rsid w:val="00574D2D"/>
    <w:rsid w:val="005759B6"/>
    <w:rsid w:val="00575ADC"/>
    <w:rsid w:val="00575FD9"/>
    <w:rsid w:val="00576298"/>
    <w:rsid w:val="00576604"/>
    <w:rsid w:val="005778AC"/>
    <w:rsid w:val="005778BC"/>
    <w:rsid w:val="00577D37"/>
    <w:rsid w:val="005809A2"/>
    <w:rsid w:val="00580D8A"/>
    <w:rsid w:val="0058253F"/>
    <w:rsid w:val="0058279B"/>
    <w:rsid w:val="005833B4"/>
    <w:rsid w:val="00583EB1"/>
    <w:rsid w:val="00584C8C"/>
    <w:rsid w:val="00584D5A"/>
    <w:rsid w:val="00584D7A"/>
    <w:rsid w:val="00584EDC"/>
    <w:rsid w:val="005850C6"/>
    <w:rsid w:val="005858C6"/>
    <w:rsid w:val="0058629D"/>
    <w:rsid w:val="0058656C"/>
    <w:rsid w:val="005869F0"/>
    <w:rsid w:val="00587379"/>
    <w:rsid w:val="005877D5"/>
    <w:rsid w:val="00587A51"/>
    <w:rsid w:val="00587A9D"/>
    <w:rsid w:val="00587ACA"/>
    <w:rsid w:val="005909D0"/>
    <w:rsid w:val="00591CF3"/>
    <w:rsid w:val="00591D7C"/>
    <w:rsid w:val="0059485B"/>
    <w:rsid w:val="005950DB"/>
    <w:rsid w:val="005960EB"/>
    <w:rsid w:val="005961DE"/>
    <w:rsid w:val="005964D2"/>
    <w:rsid w:val="0059673A"/>
    <w:rsid w:val="00596CC3"/>
    <w:rsid w:val="00596E32"/>
    <w:rsid w:val="00597191"/>
    <w:rsid w:val="00597617"/>
    <w:rsid w:val="005976C2"/>
    <w:rsid w:val="005976D4"/>
    <w:rsid w:val="005A0E52"/>
    <w:rsid w:val="005A1362"/>
    <w:rsid w:val="005A24C0"/>
    <w:rsid w:val="005A2926"/>
    <w:rsid w:val="005A2F09"/>
    <w:rsid w:val="005A3585"/>
    <w:rsid w:val="005A3E6F"/>
    <w:rsid w:val="005A4454"/>
    <w:rsid w:val="005A4A21"/>
    <w:rsid w:val="005A5B98"/>
    <w:rsid w:val="005A5DB2"/>
    <w:rsid w:val="005A663E"/>
    <w:rsid w:val="005A68BA"/>
    <w:rsid w:val="005A6BD3"/>
    <w:rsid w:val="005A7521"/>
    <w:rsid w:val="005B1750"/>
    <w:rsid w:val="005B191F"/>
    <w:rsid w:val="005B2293"/>
    <w:rsid w:val="005B396B"/>
    <w:rsid w:val="005B3B95"/>
    <w:rsid w:val="005B411D"/>
    <w:rsid w:val="005B4F2D"/>
    <w:rsid w:val="005B552A"/>
    <w:rsid w:val="005B5A02"/>
    <w:rsid w:val="005B5BCB"/>
    <w:rsid w:val="005B6345"/>
    <w:rsid w:val="005B6372"/>
    <w:rsid w:val="005B65FC"/>
    <w:rsid w:val="005B7061"/>
    <w:rsid w:val="005B74D9"/>
    <w:rsid w:val="005B7E7C"/>
    <w:rsid w:val="005C02F0"/>
    <w:rsid w:val="005C15A9"/>
    <w:rsid w:val="005C18D1"/>
    <w:rsid w:val="005C193A"/>
    <w:rsid w:val="005C1A7D"/>
    <w:rsid w:val="005C2073"/>
    <w:rsid w:val="005C217A"/>
    <w:rsid w:val="005C27FE"/>
    <w:rsid w:val="005C281E"/>
    <w:rsid w:val="005C2B11"/>
    <w:rsid w:val="005C2C01"/>
    <w:rsid w:val="005C2C96"/>
    <w:rsid w:val="005C3A1B"/>
    <w:rsid w:val="005C3F2A"/>
    <w:rsid w:val="005C3F3C"/>
    <w:rsid w:val="005C4DB1"/>
    <w:rsid w:val="005C4EC8"/>
    <w:rsid w:val="005C5153"/>
    <w:rsid w:val="005C5F1F"/>
    <w:rsid w:val="005C5FFB"/>
    <w:rsid w:val="005C6C86"/>
    <w:rsid w:val="005C6D4E"/>
    <w:rsid w:val="005C7CF2"/>
    <w:rsid w:val="005D01E2"/>
    <w:rsid w:val="005D0A32"/>
    <w:rsid w:val="005D0EBF"/>
    <w:rsid w:val="005D15D0"/>
    <w:rsid w:val="005D216B"/>
    <w:rsid w:val="005D23DB"/>
    <w:rsid w:val="005D2B18"/>
    <w:rsid w:val="005D330A"/>
    <w:rsid w:val="005D365B"/>
    <w:rsid w:val="005D36B8"/>
    <w:rsid w:val="005D3FE9"/>
    <w:rsid w:val="005D6314"/>
    <w:rsid w:val="005D6624"/>
    <w:rsid w:val="005D695B"/>
    <w:rsid w:val="005D6D3D"/>
    <w:rsid w:val="005D740E"/>
    <w:rsid w:val="005E0858"/>
    <w:rsid w:val="005E0DA7"/>
    <w:rsid w:val="005E13C0"/>
    <w:rsid w:val="005E17B0"/>
    <w:rsid w:val="005E20AC"/>
    <w:rsid w:val="005E2975"/>
    <w:rsid w:val="005E2A39"/>
    <w:rsid w:val="005E30F8"/>
    <w:rsid w:val="005E328C"/>
    <w:rsid w:val="005E3869"/>
    <w:rsid w:val="005E38BB"/>
    <w:rsid w:val="005E3A02"/>
    <w:rsid w:val="005E486E"/>
    <w:rsid w:val="005E4958"/>
    <w:rsid w:val="005E4ED3"/>
    <w:rsid w:val="005E58FE"/>
    <w:rsid w:val="005E5F39"/>
    <w:rsid w:val="005E61BE"/>
    <w:rsid w:val="005E626A"/>
    <w:rsid w:val="005E628B"/>
    <w:rsid w:val="005E68B3"/>
    <w:rsid w:val="005E7399"/>
    <w:rsid w:val="005F1087"/>
    <w:rsid w:val="005F2053"/>
    <w:rsid w:val="005F2E50"/>
    <w:rsid w:val="005F3240"/>
    <w:rsid w:val="005F33D3"/>
    <w:rsid w:val="005F50A7"/>
    <w:rsid w:val="005F5128"/>
    <w:rsid w:val="005F5201"/>
    <w:rsid w:val="005F5BE5"/>
    <w:rsid w:val="005F5C10"/>
    <w:rsid w:val="005F618D"/>
    <w:rsid w:val="005F6B7F"/>
    <w:rsid w:val="005F7BD9"/>
    <w:rsid w:val="00600198"/>
    <w:rsid w:val="00601D48"/>
    <w:rsid w:val="0060342D"/>
    <w:rsid w:val="00603A1E"/>
    <w:rsid w:val="00603CEC"/>
    <w:rsid w:val="00603DA1"/>
    <w:rsid w:val="006047CC"/>
    <w:rsid w:val="00604E59"/>
    <w:rsid w:val="00604FCA"/>
    <w:rsid w:val="00605E03"/>
    <w:rsid w:val="00606A40"/>
    <w:rsid w:val="00607060"/>
    <w:rsid w:val="00607407"/>
    <w:rsid w:val="006103CD"/>
    <w:rsid w:val="006105C3"/>
    <w:rsid w:val="00610984"/>
    <w:rsid w:val="00610A38"/>
    <w:rsid w:val="00611237"/>
    <w:rsid w:val="0061167C"/>
    <w:rsid w:val="00611F8F"/>
    <w:rsid w:val="006122CF"/>
    <w:rsid w:val="00613873"/>
    <w:rsid w:val="00613C2D"/>
    <w:rsid w:val="006156C9"/>
    <w:rsid w:val="00616021"/>
    <w:rsid w:val="006161EE"/>
    <w:rsid w:val="006168A4"/>
    <w:rsid w:val="00616E0B"/>
    <w:rsid w:val="00620012"/>
    <w:rsid w:val="0062036A"/>
    <w:rsid w:val="00620A14"/>
    <w:rsid w:val="00620E24"/>
    <w:rsid w:val="00622071"/>
    <w:rsid w:val="00622583"/>
    <w:rsid w:val="0062301F"/>
    <w:rsid w:val="006231B1"/>
    <w:rsid w:val="0062401D"/>
    <w:rsid w:val="0062409D"/>
    <w:rsid w:val="00624561"/>
    <w:rsid w:val="0062590B"/>
    <w:rsid w:val="00625CFD"/>
    <w:rsid w:val="00626199"/>
    <w:rsid w:val="006276AC"/>
    <w:rsid w:val="006308FB"/>
    <w:rsid w:val="00630CAD"/>
    <w:rsid w:val="00631309"/>
    <w:rsid w:val="00631503"/>
    <w:rsid w:val="0063175D"/>
    <w:rsid w:val="00631EE2"/>
    <w:rsid w:val="00634766"/>
    <w:rsid w:val="00634BD3"/>
    <w:rsid w:val="0063575C"/>
    <w:rsid w:val="0063592D"/>
    <w:rsid w:val="00635EB2"/>
    <w:rsid w:val="00636FF2"/>
    <w:rsid w:val="00637714"/>
    <w:rsid w:val="00640D9F"/>
    <w:rsid w:val="006410AA"/>
    <w:rsid w:val="00642B7A"/>
    <w:rsid w:val="00643424"/>
    <w:rsid w:val="006436B0"/>
    <w:rsid w:val="00643D04"/>
    <w:rsid w:val="0064484A"/>
    <w:rsid w:val="006458DA"/>
    <w:rsid w:val="00645B9A"/>
    <w:rsid w:val="0064609E"/>
    <w:rsid w:val="006462B6"/>
    <w:rsid w:val="00646485"/>
    <w:rsid w:val="00646BDC"/>
    <w:rsid w:val="00646C7C"/>
    <w:rsid w:val="00646DCF"/>
    <w:rsid w:val="006474CE"/>
    <w:rsid w:val="00650ADE"/>
    <w:rsid w:val="0065132F"/>
    <w:rsid w:val="006516AE"/>
    <w:rsid w:val="00651972"/>
    <w:rsid w:val="00651CBF"/>
    <w:rsid w:val="006541B9"/>
    <w:rsid w:val="006548DF"/>
    <w:rsid w:val="00654BB6"/>
    <w:rsid w:val="00654D0F"/>
    <w:rsid w:val="00654DAE"/>
    <w:rsid w:val="00654E2B"/>
    <w:rsid w:val="00655018"/>
    <w:rsid w:val="006563EA"/>
    <w:rsid w:val="00656480"/>
    <w:rsid w:val="00656694"/>
    <w:rsid w:val="00656E12"/>
    <w:rsid w:val="00657101"/>
    <w:rsid w:val="00657F29"/>
    <w:rsid w:val="00660217"/>
    <w:rsid w:val="00660B26"/>
    <w:rsid w:val="00660F15"/>
    <w:rsid w:val="00661471"/>
    <w:rsid w:val="006614AE"/>
    <w:rsid w:val="006619E4"/>
    <w:rsid w:val="00663269"/>
    <w:rsid w:val="006639DF"/>
    <w:rsid w:val="00663B46"/>
    <w:rsid w:val="00663BDC"/>
    <w:rsid w:val="006640ED"/>
    <w:rsid w:val="00664B09"/>
    <w:rsid w:val="00664D0C"/>
    <w:rsid w:val="006654D6"/>
    <w:rsid w:val="00665683"/>
    <w:rsid w:val="006658A4"/>
    <w:rsid w:val="00665ABD"/>
    <w:rsid w:val="006661B1"/>
    <w:rsid w:val="00666E2D"/>
    <w:rsid w:val="00667283"/>
    <w:rsid w:val="00667928"/>
    <w:rsid w:val="00667B49"/>
    <w:rsid w:val="00667D8C"/>
    <w:rsid w:val="00670142"/>
    <w:rsid w:val="00670163"/>
    <w:rsid w:val="0067061F"/>
    <w:rsid w:val="006706C8"/>
    <w:rsid w:val="00671E7D"/>
    <w:rsid w:val="00671F32"/>
    <w:rsid w:val="00671FB9"/>
    <w:rsid w:val="006732F0"/>
    <w:rsid w:val="00674356"/>
    <w:rsid w:val="00674D00"/>
    <w:rsid w:val="006755FE"/>
    <w:rsid w:val="00675949"/>
    <w:rsid w:val="00675FCE"/>
    <w:rsid w:val="00676773"/>
    <w:rsid w:val="006769EE"/>
    <w:rsid w:val="00676BB2"/>
    <w:rsid w:val="00677163"/>
    <w:rsid w:val="0067741D"/>
    <w:rsid w:val="00680195"/>
    <w:rsid w:val="0068041D"/>
    <w:rsid w:val="00680577"/>
    <w:rsid w:val="006807A3"/>
    <w:rsid w:val="0068103D"/>
    <w:rsid w:val="0068178C"/>
    <w:rsid w:val="00681E17"/>
    <w:rsid w:val="00682B3E"/>
    <w:rsid w:val="00683367"/>
    <w:rsid w:val="00683767"/>
    <w:rsid w:val="00684BBB"/>
    <w:rsid w:val="00684E17"/>
    <w:rsid w:val="0068517A"/>
    <w:rsid w:val="00686529"/>
    <w:rsid w:val="00686FEB"/>
    <w:rsid w:val="0068717F"/>
    <w:rsid w:val="0068746E"/>
    <w:rsid w:val="00687C54"/>
    <w:rsid w:val="00687D6E"/>
    <w:rsid w:val="0069023B"/>
    <w:rsid w:val="00690728"/>
    <w:rsid w:val="00690C9B"/>
    <w:rsid w:val="006915E7"/>
    <w:rsid w:val="00691971"/>
    <w:rsid w:val="00691D2E"/>
    <w:rsid w:val="00692F61"/>
    <w:rsid w:val="0069308D"/>
    <w:rsid w:val="006938A9"/>
    <w:rsid w:val="006944FB"/>
    <w:rsid w:val="00694E92"/>
    <w:rsid w:val="006952E9"/>
    <w:rsid w:val="0069533F"/>
    <w:rsid w:val="0069538C"/>
    <w:rsid w:val="00695D4B"/>
    <w:rsid w:val="00695DE7"/>
    <w:rsid w:val="00696238"/>
    <w:rsid w:val="006964F3"/>
    <w:rsid w:val="00697804"/>
    <w:rsid w:val="006A02CB"/>
    <w:rsid w:val="006A0B03"/>
    <w:rsid w:val="006A0B76"/>
    <w:rsid w:val="006A0ECC"/>
    <w:rsid w:val="006A1620"/>
    <w:rsid w:val="006A1709"/>
    <w:rsid w:val="006A27E2"/>
    <w:rsid w:val="006A2F03"/>
    <w:rsid w:val="006A32A4"/>
    <w:rsid w:val="006A33AE"/>
    <w:rsid w:val="006A3B5C"/>
    <w:rsid w:val="006A443A"/>
    <w:rsid w:val="006A4E07"/>
    <w:rsid w:val="006A4E95"/>
    <w:rsid w:val="006A5241"/>
    <w:rsid w:val="006A541E"/>
    <w:rsid w:val="006A5A25"/>
    <w:rsid w:val="006A5B4C"/>
    <w:rsid w:val="006A6664"/>
    <w:rsid w:val="006A72EA"/>
    <w:rsid w:val="006A7982"/>
    <w:rsid w:val="006A7DD6"/>
    <w:rsid w:val="006A7ECA"/>
    <w:rsid w:val="006B07AE"/>
    <w:rsid w:val="006B07B6"/>
    <w:rsid w:val="006B0D0C"/>
    <w:rsid w:val="006B0D8B"/>
    <w:rsid w:val="006B1682"/>
    <w:rsid w:val="006B2262"/>
    <w:rsid w:val="006B2678"/>
    <w:rsid w:val="006B4590"/>
    <w:rsid w:val="006B4E39"/>
    <w:rsid w:val="006B591C"/>
    <w:rsid w:val="006B5E14"/>
    <w:rsid w:val="006B6E47"/>
    <w:rsid w:val="006C00B0"/>
    <w:rsid w:val="006C03EE"/>
    <w:rsid w:val="006C0438"/>
    <w:rsid w:val="006C0746"/>
    <w:rsid w:val="006C09DF"/>
    <w:rsid w:val="006C12F5"/>
    <w:rsid w:val="006C1446"/>
    <w:rsid w:val="006C1C3D"/>
    <w:rsid w:val="006C3719"/>
    <w:rsid w:val="006C3B8A"/>
    <w:rsid w:val="006C3FC9"/>
    <w:rsid w:val="006C46EF"/>
    <w:rsid w:val="006C5A94"/>
    <w:rsid w:val="006C6160"/>
    <w:rsid w:val="006C698F"/>
    <w:rsid w:val="006C6C33"/>
    <w:rsid w:val="006C72E7"/>
    <w:rsid w:val="006C749D"/>
    <w:rsid w:val="006C778C"/>
    <w:rsid w:val="006C7CB4"/>
    <w:rsid w:val="006D0A66"/>
    <w:rsid w:val="006D102E"/>
    <w:rsid w:val="006D18B2"/>
    <w:rsid w:val="006D1B1E"/>
    <w:rsid w:val="006D2502"/>
    <w:rsid w:val="006D254C"/>
    <w:rsid w:val="006D2AC5"/>
    <w:rsid w:val="006D44DA"/>
    <w:rsid w:val="006D5062"/>
    <w:rsid w:val="006D5492"/>
    <w:rsid w:val="006D54FF"/>
    <w:rsid w:val="006D5675"/>
    <w:rsid w:val="006D56A2"/>
    <w:rsid w:val="006D5929"/>
    <w:rsid w:val="006D67CA"/>
    <w:rsid w:val="006D6A13"/>
    <w:rsid w:val="006D7B77"/>
    <w:rsid w:val="006D7DA5"/>
    <w:rsid w:val="006D7EE1"/>
    <w:rsid w:val="006E0B43"/>
    <w:rsid w:val="006E1778"/>
    <w:rsid w:val="006E1AEE"/>
    <w:rsid w:val="006E1B66"/>
    <w:rsid w:val="006E1F08"/>
    <w:rsid w:val="006E29F5"/>
    <w:rsid w:val="006E46EC"/>
    <w:rsid w:val="006E532B"/>
    <w:rsid w:val="006E5A97"/>
    <w:rsid w:val="006E5B33"/>
    <w:rsid w:val="006E6D74"/>
    <w:rsid w:val="006E79CE"/>
    <w:rsid w:val="006F0757"/>
    <w:rsid w:val="006F0870"/>
    <w:rsid w:val="006F0913"/>
    <w:rsid w:val="006F0C93"/>
    <w:rsid w:val="006F1845"/>
    <w:rsid w:val="006F1B16"/>
    <w:rsid w:val="006F1CAE"/>
    <w:rsid w:val="006F22EF"/>
    <w:rsid w:val="006F2855"/>
    <w:rsid w:val="006F2AC7"/>
    <w:rsid w:val="006F3167"/>
    <w:rsid w:val="006F3609"/>
    <w:rsid w:val="006F4648"/>
    <w:rsid w:val="006F476C"/>
    <w:rsid w:val="006F628D"/>
    <w:rsid w:val="006F67CC"/>
    <w:rsid w:val="006F702A"/>
    <w:rsid w:val="00700BF4"/>
    <w:rsid w:val="007013F7"/>
    <w:rsid w:val="00701475"/>
    <w:rsid w:val="00701CC3"/>
    <w:rsid w:val="00701D0C"/>
    <w:rsid w:val="0070239F"/>
    <w:rsid w:val="007030EC"/>
    <w:rsid w:val="00703B0E"/>
    <w:rsid w:val="00704260"/>
    <w:rsid w:val="00704A67"/>
    <w:rsid w:val="00704CEE"/>
    <w:rsid w:val="007053C5"/>
    <w:rsid w:val="007073AE"/>
    <w:rsid w:val="00707A26"/>
    <w:rsid w:val="00711039"/>
    <w:rsid w:val="007114AB"/>
    <w:rsid w:val="00711673"/>
    <w:rsid w:val="00711A1A"/>
    <w:rsid w:val="00711AFC"/>
    <w:rsid w:val="007128EF"/>
    <w:rsid w:val="00712F0D"/>
    <w:rsid w:val="007147DC"/>
    <w:rsid w:val="007148CA"/>
    <w:rsid w:val="00715583"/>
    <w:rsid w:val="00715724"/>
    <w:rsid w:val="00716000"/>
    <w:rsid w:val="0071696B"/>
    <w:rsid w:val="00716F06"/>
    <w:rsid w:val="00717754"/>
    <w:rsid w:val="00717EB8"/>
    <w:rsid w:val="00720CF8"/>
    <w:rsid w:val="0072192D"/>
    <w:rsid w:val="00722B36"/>
    <w:rsid w:val="007231FB"/>
    <w:rsid w:val="007231FD"/>
    <w:rsid w:val="00723320"/>
    <w:rsid w:val="00723361"/>
    <w:rsid w:val="00723EA1"/>
    <w:rsid w:val="00725318"/>
    <w:rsid w:val="0072544F"/>
    <w:rsid w:val="00725628"/>
    <w:rsid w:val="007260F9"/>
    <w:rsid w:val="00726F8F"/>
    <w:rsid w:val="00726FD2"/>
    <w:rsid w:val="00727BF6"/>
    <w:rsid w:val="00727F79"/>
    <w:rsid w:val="007309D3"/>
    <w:rsid w:val="00730B34"/>
    <w:rsid w:val="007319A8"/>
    <w:rsid w:val="007331F2"/>
    <w:rsid w:val="00733395"/>
    <w:rsid w:val="00733666"/>
    <w:rsid w:val="00733CA5"/>
    <w:rsid w:val="00733E94"/>
    <w:rsid w:val="0073489F"/>
    <w:rsid w:val="00735685"/>
    <w:rsid w:val="00735691"/>
    <w:rsid w:val="00735B8D"/>
    <w:rsid w:val="00736315"/>
    <w:rsid w:val="0073651A"/>
    <w:rsid w:val="00736803"/>
    <w:rsid w:val="00736AD6"/>
    <w:rsid w:val="00737222"/>
    <w:rsid w:val="00737B2B"/>
    <w:rsid w:val="00737B68"/>
    <w:rsid w:val="0074027A"/>
    <w:rsid w:val="00740A82"/>
    <w:rsid w:val="007410F9"/>
    <w:rsid w:val="007419DF"/>
    <w:rsid w:val="0074212B"/>
    <w:rsid w:val="00742887"/>
    <w:rsid w:val="00743C0B"/>
    <w:rsid w:val="00743F50"/>
    <w:rsid w:val="0074501A"/>
    <w:rsid w:val="00746E60"/>
    <w:rsid w:val="007473DD"/>
    <w:rsid w:val="007503BA"/>
    <w:rsid w:val="0075079C"/>
    <w:rsid w:val="00752D78"/>
    <w:rsid w:val="0075368D"/>
    <w:rsid w:val="00753970"/>
    <w:rsid w:val="00754413"/>
    <w:rsid w:val="0075512E"/>
    <w:rsid w:val="007557CC"/>
    <w:rsid w:val="00756385"/>
    <w:rsid w:val="00756588"/>
    <w:rsid w:val="00756E8C"/>
    <w:rsid w:val="0075702E"/>
    <w:rsid w:val="00757122"/>
    <w:rsid w:val="00757EB3"/>
    <w:rsid w:val="0076061D"/>
    <w:rsid w:val="00761F3E"/>
    <w:rsid w:val="00761F5D"/>
    <w:rsid w:val="007622AF"/>
    <w:rsid w:val="00762B5A"/>
    <w:rsid w:val="0076514F"/>
    <w:rsid w:val="007654DC"/>
    <w:rsid w:val="00765A31"/>
    <w:rsid w:val="00767390"/>
    <w:rsid w:val="00767788"/>
    <w:rsid w:val="00767CB3"/>
    <w:rsid w:val="007705E2"/>
    <w:rsid w:val="00770B8C"/>
    <w:rsid w:val="00770C24"/>
    <w:rsid w:val="00770FEA"/>
    <w:rsid w:val="00771D3F"/>
    <w:rsid w:val="00772815"/>
    <w:rsid w:val="00772927"/>
    <w:rsid w:val="007733D1"/>
    <w:rsid w:val="007743DC"/>
    <w:rsid w:val="00774491"/>
    <w:rsid w:val="00774731"/>
    <w:rsid w:val="00775724"/>
    <w:rsid w:val="00775999"/>
    <w:rsid w:val="00775D89"/>
    <w:rsid w:val="00776361"/>
    <w:rsid w:val="00776836"/>
    <w:rsid w:val="00777091"/>
    <w:rsid w:val="0077723A"/>
    <w:rsid w:val="00777B19"/>
    <w:rsid w:val="00777BD5"/>
    <w:rsid w:val="00777F20"/>
    <w:rsid w:val="00780C88"/>
    <w:rsid w:val="007814FD"/>
    <w:rsid w:val="00783B52"/>
    <w:rsid w:val="007844FF"/>
    <w:rsid w:val="00784EA3"/>
    <w:rsid w:val="0078601D"/>
    <w:rsid w:val="00786107"/>
    <w:rsid w:val="00786393"/>
    <w:rsid w:val="00786A3B"/>
    <w:rsid w:val="00786B78"/>
    <w:rsid w:val="00786E41"/>
    <w:rsid w:val="007877BC"/>
    <w:rsid w:val="00787A57"/>
    <w:rsid w:val="00787EFB"/>
    <w:rsid w:val="00790A0F"/>
    <w:rsid w:val="007912DF"/>
    <w:rsid w:val="007919A0"/>
    <w:rsid w:val="00791B10"/>
    <w:rsid w:val="007922DD"/>
    <w:rsid w:val="00792F4B"/>
    <w:rsid w:val="00793925"/>
    <w:rsid w:val="007946C0"/>
    <w:rsid w:val="00794720"/>
    <w:rsid w:val="007947A2"/>
    <w:rsid w:val="0079541E"/>
    <w:rsid w:val="0079562F"/>
    <w:rsid w:val="0079666C"/>
    <w:rsid w:val="00796999"/>
    <w:rsid w:val="00796C7F"/>
    <w:rsid w:val="00797425"/>
    <w:rsid w:val="00797448"/>
    <w:rsid w:val="007A06C3"/>
    <w:rsid w:val="007A084A"/>
    <w:rsid w:val="007A0EB2"/>
    <w:rsid w:val="007A1AFB"/>
    <w:rsid w:val="007A24EF"/>
    <w:rsid w:val="007A2AAC"/>
    <w:rsid w:val="007A3B54"/>
    <w:rsid w:val="007A47C5"/>
    <w:rsid w:val="007A485A"/>
    <w:rsid w:val="007A4BD0"/>
    <w:rsid w:val="007A4F32"/>
    <w:rsid w:val="007A535E"/>
    <w:rsid w:val="007A5EDA"/>
    <w:rsid w:val="007A6143"/>
    <w:rsid w:val="007A64AB"/>
    <w:rsid w:val="007A68FF"/>
    <w:rsid w:val="007A6E76"/>
    <w:rsid w:val="007A757D"/>
    <w:rsid w:val="007A7F84"/>
    <w:rsid w:val="007B0174"/>
    <w:rsid w:val="007B0484"/>
    <w:rsid w:val="007B0F20"/>
    <w:rsid w:val="007B2766"/>
    <w:rsid w:val="007B35A8"/>
    <w:rsid w:val="007B48E3"/>
    <w:rsid w:val="007B5788"/>
    <w:rsid w:val="007B776B"/>
    <w:rsid w:val="007B7D8A"/>
    <w:rsid w:val="007C0149"/>
    <w:rsid w:val="007C08D9"/>
    <w:rsid w:val="007C0B35"/>
    <w:rsid w:val="007C0C3B"/>
    <w:rsid w:val="007C1059"/>
    <w:rsid w:val="007C2AC9"/>
    <w:rsid w:val="007C2F72"/>
    <w:rsid w:val="007C3480"/>
    <w:rsid w:val="007C48F0"/>
    <w:rsid w:val="007C4CD9"/>
    <w:rsid w:val="007C5430"/>
    <w:rsid w:val="007C60DA"/>
    <w:rsid w:val="007C6F22"/>
    <w:rsid w:val="007C71F4"/>
    <w:rsid w:val="007C7C36"/>
    <w:rsid w:val="007C7CB7"/>
    <w:rsid w:val="007D004A"/>
    <w:rsid w:val="007D08D2"/>
    <w:rsid w:val="007D17C0"/>
    <w:rsid w:val="007D25B6"/>
    <w:rsid w:val="007D54F3"/>
    <w:rsid w:val="007D58E4"/>
    <w:rsid w:val="007D680D"/>
    <w:rsid w:val="007D6C35"/>
    <w:rsid w:val="007D6E74"/>
    <w:rsid w:val="007D6E75"/>
    <w:rsid w:val="007D738C"/>
    <w:rsid w:val="007D7544"/>
    <w:rsid w:val="007D7609"/>
    <w:rsid w:val="007D7A00"/>
    <w:rsid w:val="007D7CAF"/>
    <w:rsid w:val="007E01FD"/>
    <w:rsid w:val="007E1A22"/>
    <w:rsid w:val="007E1B99"/>
    <w:rsid w:val="007E21A4"/>
    <w:rsid w:val="007E23D1"/>
    <w:rsid w:val="007E2A01"/>
    <w:rsid w:val="007E3E32"/>
    <w:rsid w:val="007E3F18"/>
    <w:rsid w:val="007E43FC"/>
    <w:rsid w:val="007E4561"/>
    <w:rsid w:val="007E4B2E"/>
    <w:rsid w:val="007E4C8A"/>
    <w:rsid w:val="007E52DE"/>
    <w:rsid w:val="007E5607"/>
    <w:rsid w:val="007E57E3"/>
    <w:rsid w:val="007E6583"/>
    <w:rsid w:val="007E6901"/>
    <w:rsid w:val="007E6BA6"/>
    <w:rsid w:val="007E6F4A"/>
    <w:rsid w:val="007E6F63"/>
    <w:rsid w:val="007E74EC"/>
    <w:rsid w:val="007E765D"/>
    <w:rsid w:val="007F02BA"/>
    <w:rsid w:val="007F04EA"/>
    <w:rsid w:val="007F1462"/>
    <w:rsid w:val="007F1F20"/>
    <w:rsid w:val="007F2B72"/>
    <w:rsid w:val="007F2DF9"/>
    <w:rsid w:val="007F35E7"/>
    <w:rsid w:val="007F386B"/>
    <w:rsid w:val="007F4951"/>
    <w:rsid w:val="007F4FE2"/>
    <w:rsid w:val="007F50BD"/>
    <w:rsid w:val="007F562F"/>
    <w:rsid w:val="007F598C"/>
    <w:rsid w:val="007F6767"/>
    <w:rsid w:val="007F6A65"/>
    <w:rsid w:val="007F7669"/>
    <w:rsid w:val="007F7932"/>
    <w:rsid w:val="008000AC"/>
    <w:rsid w:val="008000FF"/>
    <w:rsid w:val="00800457"/>
    <w:rsid w:val="00800947"/>
    <w:rsid w:val="00803563"/>
    <w:rsid w:val="00803667"/>
    <w:rsid w:val="0080402F"/>
    <w:rsid w:val="00804657"/>
    <w:rsid w:val="008046F7"/>
    <w:rsid w:val="00804F1F"/>
    <w:rsid w:val="0080515B"/>
    <w:rsid w:val="00806315"/>
    <w:rsid w:val="008066E3"/>
    <w:rsid w:val="0081011D"/>
    <w:rsid w:val="008106C0"/>
    <w:rsid w:val="008112E3"/>
    <w:rsid w:val="00812279"/>
    <w:rsid w:val="0081253C"/>
    <w:rsid w:val="00812745"/>
    <w:rsid w:val="00812BED"/>
    <w:rsid w:val="008135FC"/>
    <w:rsid w:val="00813E64"/>
    <w:rsid w:val="00814660"/>
    <w:rsid w:val="0081656E"/>
    <w:rsid w:val="00820360"/>
    <w:rsid w:val="00820F80"/>
    <w:rsid w:val="008218FB"/>
    <w:rsid w:val="00821A76"/>
    <w:rsid w:val="0082241B"/>
    <w:rsid w:val="008230D5"/>
    <w:rsid w:val="00823961"/>
    <w:rsid w:val="008250C9"/>
    <w:rsid w:val="008252C9"/>
    <w:rsid w:val="008277B1"/>
    <w:rsid w:val="00827AF3"/>
    <w:rsid w:val="008302C9"/>
    <w:rsid w:val="008307B6"/>
    <w:rsid w:val="00831725"/>
    <w:rsid w:val="0083191C"/>
    <w:rsid w:val="00831995"/>
    <w:rsid w:val="008319C6"/>
    <w:rsid w:val="008324E9"/>
    <w:rsid w:val="00832E96"/>
    <w:rsid w:val="00833CFA"/>
    <w:rsid w:val="00833D39"/>
    <w:rsid w:val="0083432E"/>
    <w:rsid w:val="0083474F"/>
    <w:rsid w:val="00834D9A"/>
    <w:rsid w:val="00834DB6"/>
    <w:rsid w:val="00835234"/>
    <w:rsid w:val="00835F64"/>
    <w:rsid w:val="0083728D"/>
    <w:rsid w:val="00837701"/>
    <w:rsid w:val="00837A91"/>
    <w:rsid w:val="00837B1B"/>
    <w:rsid w:val="008402D1"/>
    <w:rsid w:val="00840452"/>
    <w:rsid w:val="00840A16"/>
    <w:rsid w:val="00841357"/>
    <w:rsid w:val="00841903"/>
    <w:rsid w:val="00842774"/>
    <w:rsid w:val="00842E13"/>
    <w:rsid w:val="00843DF2"/>
    <w:rsid w:val="00844164"/>
    <w:rsid w:val="00844429"/>
    <w:rsid w:val="008444D7"/>
    <w:rsid w:val="00844B54"/>
    <w:rsid w:val="00844D10"/>
    <w:rsid w:val="008459FE"/>
    <w:rsid w:val="00845D30"/>
    <w:rsid w:val="008465E9"/>
    <w:rsid w:val="00846700"/>
    <w:rsid w:val="0084673F"/>
    <w:rsid w:val="00846AF3"/>
    <w:rsid w:val="0084707D"/>
    <w:rsid w:val="008473F8"/>
    <w:rsid w:val="00847935"/>
    <w:rsid w:val="00850016"/>
    <w:rsid w:val="008512D1"/>
    <w:rsid w:val="00851DFD"/>
    <w:rsid w:val="00851FAC"/>
    <w:rsid w:val="00852579"/>
    <w:rsid w:val="00852E13"/>
    <w:rsid w:val="0085307B"/>
    <w:rsid w:val="00853253"/>
    <w:rsid w:val="0085337A"/>
    <w:rsid w:val="00854109"/>
    <w:rsid w:val="0085460A"/>
    <w:rsid w:val="00854981"/>
    <w:rsid w:val="008560AB"/>
    <w:rsid w:val="00856257"/>
    <w:rsid w:val="00856580"/>
    <w:rsid w:val="008604C9"/>
    <w:rsid w:val="008618E1"/>
    <w:rsid w:val="0086252C"/>
    <w:rsid w:val="00862627"/>
    <w:rsid w:val="008626D9"/>
    <w:rsid w:val="00862A21"/>
    <w:rsid w:val="0086303D"/>
    <w:rsid w:val="00863429"/>
    <w:rsid w:val="0086372D"/>
    <w:rsid w:val="00863AAC"/>
    <w:rsid w:val="00863D22"/>
    <w:rsid w:val="00863DFE"/>
    <w:rsid w:val="00864772"/>
    <w:rsid w:val="00865A01"/>
    <w:rsid w:val="00865CCB"/>
    <w:rsid w:val="00865D05"/>
    <w:rsid w:val="0086758A"/>
    <w:rsid w:val="00867C2D"/>
    <w:rsid w:val="008702A9"/>
    <w:rsid w:val="00871F42"/>
    <w:rsid w:val="00872AB5"/>
    <w:rsid w:val="00872DE0"/>
    <w:rsid w:val="00873367"/>
    <w:rsid w:val="00873406"/>
    <w:rsid w:val="0087384A"/>
    <w:rsid w:val="00873CB7"/>
    <w:rsid w:val="00873D35"/>
    <w:rsid w:val="00873D9F"/>
    <w:rsid w:val="00874409"/>
    <w:rsid w:val="00874BAA"/>
    <w:rsid w:val="00874F0F"/>
    <w:rsid w:val="00874F4A"/>
    <w:rsid w:val="00875644"/>
    <w:rsid w:val="00875C49"/>
    <w:rsid w:val="00875D39"/>
    <w:rsid w:val="00875E2C"/>
    <w:rsid w:val="0087629E"/>
    <w:rsid w:val="008808D7"/>
    <w:rsid w:val="00880CE1"/>
    <w:rsid w:val="008828CB"/>
    <w:rsid w:val="008837F2"/>
    <w:rsid w:val="0088394B"/>
    <w:rsid w:val="00883A1F"/>
    <w:rsid w:val="00884041"/>
    <w:rsid w:val="00884FDF"/>
    <w:rsid w:val="008850E8"/>
    <w:rsid w:val="008851C8"/>
    <w:rsid w:val="008852FE"/>
    <w:rsid w:val="0088551B"/>
    <w:rsid w:val="008859E4"/>
    <w:rsid w:val="008859F7"/>
    <w:rsid w:val="00885E42"/>
    <w:rsid w:val="00885F0B"/>
    <w:rsid w:val="00885FB3"/>
    <w:rsid w:val="00886898"/>
    <w:rsid w:val="00887755"/>
    <w:rsid w:val="00887C51"/>
    <w:rsid w:val="00887EB1"/>
    <w:rsid w:val="008909B5"/>
    <w:rsid w:val="0089103C"/>
    <w:rsid w:val="00891E0B"/>
    <w:rsid w:val="00891F51"/>
    <w:rsid w:val="00893249"/>
    <w:rsid w:val="00893443"/>
    <w:rsid w:val="00893661"/>
    <w:rsid w:val="00895C8E"/>
    <w:rsid w:val="008962FE"/>
    <w:rsid w:val="008966B6"/>
    <w:rsid w:val="00897224"/>
    <w:rsid w:val="008973D2"/>
    <w:rsid w:val="00897B04"/>
    <w:rsid w:val="00897DB8"/>
    <w:rsid w:val="008A16A5"/>
    <w:rsid w:val="008A20EA"/>
    <w:rsid w:val="008A23C4"/>
    <w:rsid w:val="008A2955"/>
    <w:rsid w:val="008A2A84"/>
    <w:rsid w:val="008A2F53"/>
    <w:rsid w:val="008A34D0"/>
    <w:rsid w:val="008A3A17"/>
    <w:rsid w:val="008A3D94"/>
    <w:rsid w:val="008A4652"/>
    <w:rsid w:val="008A5555"/>
    <w:rsid w:val="008A68B6"/>
    <w:rsid w:val="008A6A1F"/>
    <w:rsid w:val="008A6E02"/>
    <w:rsid w:val="008B101B"/>
    <w:rsid w:val="008B1105"/>
    <w:rsid w:val="008B14E1"/>
    <w:rsid w:val="008B19A4"/>
    <w:rsid w:val="008B26B4"/>
    <w:rsid w:val="008B2D8C"/>
    <w:rsid w:val="008B2D9E"/>
    <w:rsid w:val="008B335D"/>
    <w:rsid w:val="008B37A4"/>
    <w:rsid w:val="008B5D30"/>
    <w:rsid w:val="008B6041"/>
    <w:rsid w:val="008B67FD"/>
    <w:rsid w:val="008B7201"/>
    <w:rsid w:val="008B77B1"/>
    <w:rsid w:val="008B78C3"/>
    <w:rsid w:val="008C05FC"/>
    <w:rsid w:val="008C0724"/>
    <w:rsid w:val="008C08A0"/>
    <w:rsid w:val="008C092A"/>
    <w:rsid w:val="008C0C6A"/>
    <w:rsid w:val="008C1095"/>
    <w:rsid w:val="008C155C"/>
    <w:rsid w:val="008C1FF5"/>
    <w:rsid w:val="008C2480"/>
    <w:rsid w:val="008C2486"/>
    <w:rsid w:val="008C2DE1"/>
    <w:rsid w:val="008C3A49"/>
    <w:rsid w:val="008C3FB3"/>
    <w:rsid w:val="008C48EE"/>
    <w:rsid w:val="008C4965"/>
    <w:rsid w:val="008C543C"/>
    <w:rsid w:val="008C58F5"/>
    <w:rsid w:val="008C5EEB"/>
    <w:rsid w:val="008C6E11"/>
    <w:rsid w:val="008C6FCF"/>
    <w:rsid w:val="008C7789"/>
    <w:rsid w:val="008C7900"/>
    <w:rsid w:val="008C7FBE"/>
    <w:rsid w:val="008C7FFE"/>
    <w:rsid w:val="008D0291"/>
    <w:rsid w:val="008D09FD"/>
    <w:rsid w:val="008D0BA7"/>
    <w:rsid w:val="008D157E"/>
    <w:rsid w:val="008D1732"/>
    <w:rsid w:val="008D28CE"/>
    <w:rsid w:val="008D2E0C"/>
    <w:rsid w:val="008D4B03"/>
    <w:rsid w:val="008D52E5"/>
    <w:rsid w:val="008D539A"/>
    <w:rsid w:val="008D5505"/>
    <w:rsid w:val="008D5B46"/>
    <w:rsid w:val="008D65D0"/>
    <w:rsid w:val="008D7879"/>
    <w:rsid w:val="008D7F74"/>
    <w:rsid w:val="008E05E5"/>
    <w:rsid w:val="008E0ACA"/>
    <w:rsid w:val="008E1340"/>
    <w:rsid w:val="008E1B33"/>
    <w:rsid w:val="008E1E2D"/>
    <w:rsid w:val="008E1F07"/>
    <w:rsid w:val="008E1F8D"/>
    <w:rsid w:val="008E2586"/>
    <w:rsid w:val="008E33D1"/>
    <w:rsid w:val="008E3DD5"/>
    <w:rsid w:val="008E3E9A"/>
    <w:rsid w:val="008E431A"/>
    <w:rsid w:val="008E4ABA"/>
    <w:rsid w:val="008E5C13"/>
    <w:rsid w:val="008E5F61"/>
    <w:rsid w:val="008E6EA2"/>
    <w:rsid w:val="008E7412"/>
    <w:rsid w:val="008E760B"/>
    <w:rsid w:val="008E7C8E"/>
    <w:rsid w:val="008E7D02"/>
    <w:rsid w:val="008F03B6"/>
    <w:rsid w:val="008F0587"/>
    <w:rsid w:val="008F0764"/>
    <w:rsid w:val="008F1E74"/>
    <w:rsid w:val="008F3582"/>
    <w:rsid w:val="008F42A3"/>
    <w:rsid w:val="008F44D7"/>
    <w:rsid w:val="008F455C"/>
    <w:rsid w:val="008F4A1E"/>
    <w:rsid w:val="008F4F31"/>
    <w:rsid w:val="008F547C"/>
    <w:rsid w:val="008F6B3C"/>
    <w:rsid w:val="008F700D"/>
    <w:rsid w:val="008F7998"/>
    <w:rsid w:val="0090036B"/>
    <w:rsid w:val="00900632"/>
    <w:rsid w:val="00900E6D"/>
    <w:rsid w:val="00901C84"/>
    <w:rsid w:val="009026BC"/>
    <w:rsid w:val="00902DD1"/>
    <w:rsid w:val="009030BE"/>
    <w:rsid w:val="0090312E"/>
    <w:rsid w:val="00903B59"/>
    <w:rsid w:val="009045EA"/>
    <w:rsid w:val="00904749"/>
    <w:rsid w:val="009047F3"/>
    <w:rsid w:val="00904C7A"/>
    <w:rsid w:val="00904ECB"/>
    <w:rsid w:val="00905E25"/>
    <w:rsid w:val="00905F21"/>
    <w:rsid w:val="009063FF"/>
    <w:rsid w:val="00906444"/>
    <w:rsid w:val="009068B7"/>
    <w:rsid w:val="00906A7B"/>
    <w:rsid w:val="00907BC5"/>
    <w:rsid w:val="0091006A"/>
    <w:rsid w:val="00910539"/>
    <w:rsid w:val="00911E02"/>
    <w:rsid w:val="009120F2"/>
    <w:rsid w:val="009126D8"/>
    <w:rsid w:val="00912CD0"/>
    <w:rsid w:val="009135DD"/>
    <w:rsid w:val="00913D56"/>
    <w:rsid w:val="009146F5"/>
    <w:rsid w:val="00914B79"/>
    <w:rsid w:val="00915508"/>
    <w:rsid w:val="009156C8"/>
    <w:rsid w:val="009157B3"/>
    <w:rsid w:val="00915859"/>
    <w:rsid w:val="00916462"/>
    <w:rsid w:val="00916B57"/>
    <w:rsid w:val="00916B7D"/>
    <w:rsid w:val="00917FDE"/>
    <w:rsid w:val="00920200"/>
    <w:rsid w:val="00920D84"/>
    <w:rsid w:val="0092243F"/>
    <w:rsid w:val="00922B25"/>
    <w:rsid w:val="00923143"/>
    <w:rsid w:val="0092314C"/>
    <w:rsid w:val="009242D5"/>
    <w:rsid w:val="00925527"/>
    <w:rsid w:val="009258DF"/>
    <w:rsid w:val="0092607F"/>
    <w:rsid w:val="00926255"/>
    <w:rsid w:val="00926C75"/>
    <w:rsid w:val="00926D89"/>
    <w:rsid w:val="009274D4"/>
    <w:rsid w:val="00927957"/>
    <w:rsid w:val="00927F4A"/>
    <w:rsid w:val="00931126"/>
    <w:rsid w:val="00931534"/>
    <w:rsid w:val="009319FB"/>
    <w:rsid w:val="00931CAF"/>
    <w:rsid w:val="0093358F"/>
    <w:rsid w:val="00933FA6"/>
    <w:rsid w:val="009340A1"/>
    <w:rsid w:val="0093415B"/>
    <w:rsid w:val="009349E4"/>
    <w:rsid w:val="00934B35"/>
    <w:rsid w:val="00936221"/>
    <w:rsid w:val="0093731B"/>
    <w:rsid w:val="00937BEB"/>
    <w:rsid w:val="00941143"/>
    <w:rsid w:val="009423BB"/>
    <w:rsid w:val="00942891"/>
    <w:rsid w:val="00942A5E"/>
    <w:rsid w:val="009434BE"/>
    <w:rsid w:val="00944500"/>
    <w:rsid w:val="009447D1"/>
    <w:rsid w:val="00944CBE"/>
    <w:rsid w:val="00945F3C"/>
    <w:rsid w:val="009474C8"/>
    <w:rsid w:val="009502DA"/>
    <w:rsid w:val="009504B4"/>
    <w:rsid w:val="00950BCE"/>
    <w:rsid w:val="009518EB"/>
    <w:rsid w:val="00951DAA"/>
    <w:rsid w:val="009522E9"/>
    <w:rsid w:val="00952649"/>
    <w:rsid w:val="0095319D"/>
    <w:rsid w:val="0095353B"/>
    <w:rsid w:val="00954662"/>
    <w:rsid w:val="00955DBC"/>
    <w:rsid w:val="00956E89"/>
    <w:rsid w:val="0095726B"/>
    <w:rsid w:val="00957C8A"/>
    <w:rsid w:val="009607D9"/>
    <w:rsid w:val="009611D9"/>
    <w:rsid w:val="00961C44"/>
    <w:rsid w:val="00962152"/>
    <w:rsid w:val="00963300"/>
    <w:rsid w:val="009633DC"/>
    <w:rsid w:val="00963E39"/>
    <w:rsid w:val="00964499"/>
    <w:rsid w:val="00964A4F"/>
    <w:rsid w:val="00964ED1"/>
    <w:rsid w:val="009650DE"/>
    <w:rsid w:val="009655DB"/>
    <w:rsid w:val="009660C8"/>
    <w:rsid w:val="009662EF"/>
    <w:rsid w:val="00966AE3"/>
    <w:rsid w:val="00966D14"/>
    <w:rsid w:val="00967114"/>
    <w:rsid w:val="0096743B"/>
    <w:rsid w:val="00971211"/>
    <w:rsid w:val="00971C5F"/>
    <w:rsid w:val="00971E05"/>
    <w:rsid w:val="00972F5F"/>
    <w:rsid w:val="009731BB"/>
    <w:rsid w:val="0097321C"/>
    <w:rsid w:val="00973757"/>
    <w:rsid w:val="0097392A"/>
    <w:rsid w:val="00973977"/>
    <w:rsid w:val="00973D95"/>
    <w:rsid w:val="00974265"/>
    <w:rsid w:val="0097467A"/>
    <w:rsid w:val="009746F7"/>
    <w:rsid w:val="00974C9C"/>
    <w:rsid w:val="00974D7C"/>
    <w:rsid w:val="00975862"/>
    <w:rsid w:val="00975B40"/>
    <w:rsid w:val="00977B4C"/>
    <w:rsid w:val="0098038B"/>
    <w:rsid w:val="00980DD1"/>
    <w:rsid w:val="009811CD"/>
    <w:rsid w:val="00981314"/>
    <w:rsid w:val="00981FE9"/>
    <w:rsid w:val="009825E0"/>
    <w:rsid w:val="0098296A"/>
    <w:rsid w:val="0098354F"/>
    <w:rsid w:val="00983806"/>
    <w:rsid w:val="00983EC0"/>
    <w:rsid w:val="00983FB6"/>
    <w:rsid w:val="00984272"/>
    <w:rsid w:val="0098462E"/>
    <w:rsid w:val="00984DC9"/>
    <w:rsid w:val="009856B7"/>
    <w:rsid w:val="0098600C"/>
    <w:rsid w:val="009874B9"/>
    <w:rsid w:val="00987BA9"/>
    <w:rsid w:val="00987BFA"/>
    <w:rsid w:val="0099033B"/>
    <w:rsid w:val="00990435"/>
    <w:rsid w:val="009904AD"/>
    <w:rsid w:val="009915F2"/>
    <w:rsid w:val="00991664"/>
    <w:rsid w:val="00992315"/>
    <w:rsid w:val="00994AB8"/>
    <w:rsid w:val="0099528D"/>
    <w:rsid w:val="00996324"/>
    <w:rsid w:val="00996CEB"/>
    <w:rsid w:val="00997533"/>
    <w:rsid w:val="0099782C"/>
    <w:rsid w:val="00997918"/>
    <w:rsid w:val="00997ED4"/>
    <w:rsid w:val="009A001E"/>
    <w:rsid w:val="009A04BA"/>
    <w:rsid w:val="009A0BC9"/>
    <w:rsid w:val="009A0CC5"/>
    <w:rsid w:val="009A0D9B"/>
    <w:rsid w:val="009A20C3"/>
    <w:rsid w:val="009A2985"/>
    <w:rsid w:val="009A2A00"/>
    <w:rsid w:val="009A2AF9"/>
    <w:rsid w:val="009A2BBB"/>
    <w:rsid w:val="009A2E37"/>
    <w:rsid w:val="009A3667"/>
    <w:rsid w:val="009A3CFD"/>
    <w:rsid w:val="009A547B"/>
    <w:rsid w:val="009A5DA6"/>
    <w:rsid w:val="009A65CA"/>
    <w:rsid w:val="009A697B"/>
    <w:rsid w:val="009A69BE"/>
    <w:rsid w:val="009A6BF9"/>
    <w:rsid w:val="009B0CAF"/>
    <w:rsid w:val="009B0CD5"/>
    <w:rsid w:val="009B0F86"/>
    <w:rsid w:val="009B1767"/>
    <w:rsid w:val="009B1B8B"/>
    <w:rsid w:val="009B2B8E"/>
    <w:rsid w:val="009B2FEE"/>
    <w:rsid w:val="009B31A4"/>
    <w:rsid w:val="009B5E74"/>
    <w:rsid w:val="009B5FF5"/>
    <w:rsid w:val="009B7452"/>
    <w:rsid w:val="009B7948"/>
    <w:rsid w:val="009C0FB8"/>
    <w:rsid w:val="009C1279"/>
    <w:rsid w:val="009C1638"/>
    <w:rsid w:val="009C178C"/>
    <w:rsid w:val="009C1E74"/>
    <w:rsid w:val="009C2885"/>
    <w:rsid w:val="009C28AB"/>
    <w:rsid w:val="009C2DB8"/>
    <w:rsid w:val="009C361D"/>
    <w:rsid w:val="009C38AE"/>
    <w:rsid w:val="009C461F"/>
    <w:rsid w:val="009C4CCC"/>
    <w:rsid w:val="009C5006"/>
    <w:rsid w:val="009C5AA3"/>
    <w:rsid w:val="009C5D02"/>
    <w:rsid w:val="009C5E1A"/>
    <w:rsid w:val="009C6D2F"/>
    <w:rsid w:val="009C6DCF"/>
    <w:rsid w:val="009C71C7"/>
    <w:rsid w:val="009C784C"/>
    <w:rsid w:val="009C7EC1"/>
    <w:rsid w:val="009D02A7"/>
    <w:rsid w:val="009D0365"/>
    <w:rsid w:val="009D0E6C"/>
    <w:rsid w:val="009D10CE"/>
    <w:rsid w:val="009D169F"/>
    <w:rsid w:val="009D17AE"/>
    <w:rsid w:val="009D2F3E"/>
    <w:rsid w:val="009D2FB4"/>
    <w:rsid w:val="009D3033"/>
    <w:rsid w:val="009D34A6"/>
    <w:rsid w:val="009D371B"/>
    <w:rsid w:val="009D3CBC"/>
    <w:rsid w:val="009D3D01"/>
    <w:rsid w:val="009D45C0"/>
    <w:rsid w:val="009D4B38"/>
    <w:rsid w:val="009D677D"/>
    <w:rsid w:val="009D6A76"/>
    <w:rsid w:val="009D7426"/>
    <w:rsid w:val="009E0099"/>
    <w:rsid w:val="009E01F8"/>
    <w:rsid w:val="009E0785"/>
    <w:rsid w:val="009E0A3C"/>
    <w:rsid w:val="009E0ABD"/>
    <w:rsid w:val="009E0D08"/>
    <w:rsid w:val="009E0DAC"/>
    <w:rsid w:val="009E18CD"/>
    <w:rsid w:val="009E2026"/>
    <w:rsid w:val="009E2046"/>
    <w:rsid w:val="009E2351"/>
    <w:rsid w:val="009E2C7D"/>
    <w:rsid w:val="009E3C52"/>
    <w:rsid w:val="009E476A"/>
    <w:rsid w:val="009E4C3E"/>
    <w:rsid w:val="009E4F6A"/>
    <w:rsid w:val="009E58D9"/>
    <w:rsid w:val="009E5F86"/>
    <w:rsid w:val="009E7C89"/>
    <w:rsid w:val="009E7F59"/>
    <w:rsid w:val="009F1489"/>
    <w:rsid w:val="009F1A81"/>
    <w:rsid w:val="009F1BA0"/>
    <w:rsid w:val="009F1C8C"/>
    <w:rsid w:val="009F3DB7"/>
    <w:rsid w:val="009F4584"/>
    <w:rsid w:val="009F5A1E"/>
    <w:rsid w:val="009F6BC4"/>
    <w:rsid w:val="009F6E7A"/>
    <w:rsid w:val="00A00246"/>
    <w:rsid w:val="00A00456"/>
    <w:rsid w:val="00A006C2"/>
    <w:rsid w:val="00A0097D"/>
    <w:rsid w:val="00A00FF4"/>
    <w:rsid w:val="00A02200"/>
    <w:rsid w:val="00A02238"/>
    <w:rsid w:val="00A02936"/>
    <w:rsid w:val="00A02D73"/>
    <w:rsid w:val="00A033AB"/>
    <w:rsid w:val="00A04380"/>
    <w:rsid w:val="00A04D26"/>
    <w:rsid w:val="00A066A9"/>
    <w:rsid w:val="00A06A11"/>
    <w:rsid w:val="00A06AD5"/>
    <w:rsid w:val="00A074BD"/>
    <w:rsid w:val="00A078B7"/>
    <w:rsid w:val="00A1001B"/>
    <w:rsid w:val="00A10862"/>
    <w:rsid w:val="00A10BA0"/>
    <w:rsid w:val="00A11771"/>
    <w:rsid w:val="00A13465"/>
    <w:rsid w:val="00A1378B"/>
    <w:rsid w:val="00A137E1"/>
    <w:rsid w:val="00A14AFD"/>
    <w:rsid w:val="00A14FDC"/>
    <w:rsid w:val="00A1548A"/>
    <w:rsid w:val="00A15628"/>
    <w:rsid w:val="00A15C26"/>
    <w:rsid w:val="00A15E9C"/>
    <w:rsid w:val="00A16078"/>
    <w:rsid w:val="00A166DD"/>
    <w:rsid w:val="00A16CC8"/>
    <w:rsid w:val="00A20397"/>
    <w:rsid w:val="00A20502"/>
    <w:rsid w:val="00A20AA2"/>
    <w:rsid w:val="00A21D8E"/>
    <w:rsid w:val="00A22245"/>
    <w:rsid w:val="00A22418"/>
    <w:rsid w:val="00A22AEB"/>
    <w:rsid w:val="00A22EF0"/>
    <w:rsid w:val="00A2661E"/>
    <w:rsid w:val="00A271D5"/>
    <w:rsid w:val="00A30961"/>
    <w:rsid w:val="00A30CF1"/>
    <w:rsid w:val="00A30ED0"/>
    <w:rsid w:val="00A3112E"/>
    <w:rsid w:val="00A328DB"/>
    <w:rsid w:val="00A329F8"/>
    <w:rsid w:val="00A32C22"/>
    <w:rsid w:val="00A3423D"/>
    <w:rsid w:val="00A343EE"/>
    <w:rsid w:val="00A349A2"/>
    <w:rsid w:val="00A34B88"/>
    <w:rsid w:val="00A35296"/>
    <w:rsid w:val="00A36678"/>
    <w:rsid w:val="00A3689C"/>
    <w:rsid w:val="00A36F46"/>
    <w:rsid w:val="00A4045F"/>
    <w:rsid w:val="00A40996"/>
    <w:rsid w:val="00A40D05"/>
    <w:rsid w:val="00A410F7"/>
    <w:rsid w:val="00A413E0"/>
    <w:rsid w:val="00A41569"/>
    <w:rsid w:val="00A418C1"/>
    <w:rsid w:val="00A42119"/>
    <w:rsid w:val="00A42783"/>
    <w:rsid w:val="00A42E8C"/>
    <w:rsid w:val="00A4349E"/>
    <w:rsid w:val="00A43765"/>
    <w:rsid w:val="00A43840"/>
    <w:rsid w:val="00A43AE8"/>
    <w:rsid w:val="00A44EBA"/>
    <w:rsid w:val="00A459B1"/>
    <w:rsid w:val="00A45F69"/>
    <w:rsid w:val="00A47B52"/>
    <w:rsid w:val="00A50211"/>
    <w:rsid w:val="00A514C6"/>
    <w:rsid w:val="00A51779"/>
    <w:rsid w:val="00A51CD2"/>
    <w:rsid w:val="00A52217"/>
    <w:rsid w:val="00A524F5"/>
    <w:rsid w:val="00A5267F"/>
    <w:rsid w:val="00A52BBB"/>
    <w:rsid w:val="00A530E8"/>
    <w:rsid w:val="00A5376E"/>
    <w:rsid w:val="00A541BA"/>
    <w:rsid w:val="00A5443B"/>
    <w:rsid w:val="00A54C63"/>
    <w:rsid w:val="00A54CE9"/>
    <w:rsid w:val="00A55489"/>
    <w:rsid w:val="00A55B27"/>
    <w:rsid w:val="00A56161"/>
    <w:rsid w:val="00A562FB"/>
    <w:rsid w:val="00A568A8"/>
    <w:rsid w:val="00A56A7A"/>
    <w:rsid w:val="00A57241"/>
    <w:rsid w:val="00A57BB1"/>
    <w:rsid w:val="00A604A5"/>
    <w:rsid w:val="00A61FB8"/>
    <w:rsid w:val="00A62B39"/>
    <w:rsid w:val="00A62F33"/>
    <w:rsid w:val="00A63499"/>
    <w:rsid w:val="00A63731"/>
    <w:rsid w:val="00A63F03"/>
    <w:rsid w:val="00A64F1C"/>
    <w:rsid w:val="00A6581B"/>
    <w:rsid w:val="00A658E7"/>
    <w:rsid w:val="00A66A2E"/>
    <w:rsid w:val="00A66AB3"/>
    <w:rsid w:val="00A66DB2"/>
    <w:rsid w:val="00A67088"/>
    <w:rsid w:val="00A67221"/>
    <w:rsid w:val="00A67BAB"/>
    <w:rsid w:val="00A7013C"/>
    <w:rsid w:val="00A7041B"/>
    <w:rsid w:val="00A70A85"/>
    <w:rsid w:val="00A70E6E"/>
    <w:rsid w:val="00A70EA5"/>
    <w:rsid w:val="00A70FA7"/>
    <w:rsid w:val="00A71893"/>
    <w:rsid w:val="00A71948"/>
    <w:rsid w:val="00A71C19"/>
    <w:rsid w:val="00A72035"/>
    <w:rsid w:val="00A7330B"/>
    <w:rsid w:val="00A73558"/>
    <w:rsid w:val="00A73B59"/>
    <w:rsid w:val="00A74575"/>
    <w:rsid w:val="00A74A1B"/>
    <w:rsid w:val="00A750DF"/>
    <w:rsid w:val="00A753CA"/>
    <w:rsid w:val="00A755C5"/>
    <w:rsid w:val="00A756B3"/>
    <w:rsid w:val="00A76D31"/>
    <w:rsid w:val="00A77C0E"/>
    <w:rsid w:val="00A8055B"/>
    <w:rsid w:val="00A81876"/>
    <w:rsid w:val="00A81CC4"/>
    <w:rsid w:val="00A8224F"/>
    <w:rsid w:val="00A822D3"/>
    <w:rsid w:val="00A822E7"/>
    <w:rsid w:val="00A827B2"/>
    <w:rsid w:val="00A82A98"/>
    <w:rsid w:val="00A8312E"/>
    <w:rsid w:val="00A8391D"/>
    <w:rsid w:val="00A83B9B"/>
    <w:rsid w:val="00A83DA1"/>
    <w:rsid w:val="00A848EA"/>
    <w:rsid w:val="00A8548B"/>
    <w:rsid w:val="00A85931"/>
    <w:rsid w:val="00A861D2"/>
    <w:rsid w:val="00A8622D"/>
    <w:rsid w:val="00A86247"/>
    <w:rsid w:val="00A865F4"/>
    <w:rsid w:val="00A867CD"/>
    <w:rsid w:val="00A86E84"/>
    <w:rsid w:val="00A86FA8"/>
    <w:rsid w:val="00A872E3"/>
    <w:rsid w:val="00A90085"/>
    <w:rsid w:val="00A90166"/>
    <w:rsid w:val="00A90AD6"/>
    <w:rsid w:val="00A9189A"/>
    <w:rsid w:val="00A91C5E"/>
    <w:rsid w:val="00A92B69"/>
    <w:rsid w:val="00A92E4A"/>
    <w:rsid w:val="00A93FE3"/>
    <w:rsid w:val="00A94B26"/>
    <w:rsid w:val="00A94CF0"/>
    <w:rsid w:val="00A94D0A"/>
    <w:rsid w:val="00A96509"/>
    <w:rsid w:val="00A966B3"/>
    <w:rsid w:val="00A97725"/>
    <w:rsid w:val="00A97A26"/>
    <w:rsid w:val="00A97A8F"/>
    <w:rsid w:val="00AA08C6"/>
    <w:rsid w:val="00AA0A1B"/>
    <w:rsid w:val="00AA0CF5"/>
    <w:rsid w:val="00AA1AC2"/>
    <w:rsid w:val="00AA26F3"/>
    <w:rsid w:val="00AA4460"/>
    <w:rsid w:val="00AA48B4"/>
    <w:rsid w:val="00AA58EF"/>
    <w:rsid w:val="00AA6CD4"/>
    <w:rsid w:val="00AA6E60"/>
    <w:rsid w:val="00AA7206"/>
    <w:rsid w:val="00AA73BA"/>
    <w:rsid w:val="00AA7719"/>
    <w:rsid w:val="00AA7B14"/>
    <w:rsid w:val="00AA7C63"/>
    <w:rsid w:val="00AB00FB"/>
    <w:rsid w:val="00AB1331"/>
    <w:rsid w:val="00AB1374"/>
    <w:rsid w:val="00AB16A0"/>
    <w:rsid w:val="00AB1CA3"/>
    <w:rsid w:val="00AB2374"/>
    <w:rsid w:val="00AB24E7"/>
    <w:rsid w:val="00AB2BB7"/>
    <w:rsid w:val="00AB2F34"/>
    <w:rsid w:val="00AB3738"/>
    <w:rsid w:val="00AB4EC8"/>
    <w:rsid w:val="00AB4F9B"/>
    <w:rsid w:val="00AB527C"/>
    <w:rsid w:val="00AB5438"/>
    <w:rsid w:val="00AB5508"/>
    <w:rsid w:val="00AB5A44"/>
    <w:rsid w:val="00AB5FBF"/>
    <w:rsid w:val="00AB66C9"/>
    <w:rsid w:val="00AB73AB"/>
    <w:rsid w:val="00AB7AD0"/>
    <w:rsid w:val="00AB7B57"/>
    <w:rsid w:val="00AC06CB"/>
    <w:rsid w:val="00AC0D84"/>
    <w:rsid w:val="00AC189B"/>
    <w:rsid w:val="00AC34DE"/>
    <w:rsid w:val="00AC36A9"/>
    <w:rsid w:val="00AC37C0"/>
    <w:rsid w:val="00AC4846"/>
    <w:rsid w:val="00AC516B"/>
    <w:rsid w:val="00AC53E3"/>
    <w:rsid w:val="00AC592B"/>
    <w:rsid w:val="00AC6255"/>
    <w:rsid w:val="00AC636C"/>
    <w:rsid w:val="00AC72F0"/>
    <w:rsid w:val="00AD0892"/>
    <w:rsid w:val="00AD0FDE"/>
    <w:rsid w:val="00AD16F3"/>
    <w:rsid w:val="00AD1D95"/>
    <w:rsid w:val="00AD3CAD"/>
    <w:rsid w:val="00AD3F0A"/>
    <w:rsid w:val="00AD42F2"/>
    <w:rsid w:val="00AD45E9"/>
    <w:rsid w:val="00AD4635"/>
    <w:rsid w:val="00AD54C6"/>
    <w:rsid w:val="00AD57DD"/>
    <w:rsid w:val="00AD6766"/>
    <w:rsid w:val="00AD6AFD"/>
    <w:rsid w:val="00AD7838"/>
    <w:rsid w:val="00AD78C2"/>
    <w:rsid w:val="00AE0297"/>
    <w:rsid w:val="00AE1C33"/>
    <w:rsid w:val="00AE2B7A"/>
    <w:rsid w:val="00AE2BF8"/>
    <w:rsid w:val="00AE3C76"/>
    <w:rsid w:val="00AE4669"/>
    <w:rsid w:val="00AE4725"/>
    <w:rsid w:val="00AE4903"/>
    <w:rsid w:val="00AE4B4A"/>
    <w:rsid w:val="00AE514E"/>
    <w:rsid w:val="00AE51F4"/>
    <w:rsid w:val="00AE5A28"/>
    <w:rsid w:val="00AE667F"/>
    <w:rsid w:val="00AE6D00"/>
    <w:rsid w:val="00AE6E27"/>
    <w:rsid w:val="00AE76F1"/>
    <w:rsid w:val="00AE7D4C"/>
    <w:rsid w:val="00AE7EF0"/>
    <w:rsid w:val="00AF0D59"/>
    <w:rsid w:val="00AF0F6A"/>
    <w:rsid w:val="00AF13E7"/>
    <w:rsid w:val="00AF1B51"/>
    <w:rsid w:val="00AF2ADC"/>
    <w:rsid w:val="00AF3609"/>
    <w:rsid w:val="00AF6EC2"/>
    <w:rsid w:val="00AF7845"/>
    <w:rsid w:val="00AF7AC4"/>
    <w:rsid w:val="00B000B9"/>
    <w:rsid w:val="00B002A2"/>
    <w:rsid w:val="00B00C9D"/>
    <w:rsid w:val="00B01F16"/>
    <w:rsid w:val="00B028F9"/>
    <w:rsid w:val="00B02B96"/>
    <w:rsid w:val="00B02C58"/>
    <w:rsid w:val="00B02F48"/>
    <w:rsid w:val="00B03136"/>
    <w:rsid w:val="00B04B44"/>
    <w:rsid w:val="00B05B7F"/>
    <w:rsid w:val="00B05BE9"/>
    <w:rsid w:val="00B05F4D"/>
    <w:rsid w:val="00B06D6C"/>
    <w:rsid w:val="00B06F2D"/>
    <w:rsid w:val="00B0762E"/>
    <w:rsid w:val="00B07E8E"/>
    <w:rsid w:val="00B07FF5"/>
    <w:rsid w:val="00B10BBC"/>
    <w:rsid w:val="00B110E4"/>
    <w:rsid w:val="00B11D09"/>
    <w:rsid w:val="00B12964"/>
    <w:rsid w:val="00B1310D"/>
    <w:rsid w:val="00B13432"/>
    <w:rsid w:val="00B137F4"/>
    <w:rsid w:val="00B13987"/>
    <w:rsid w:val="00B13A36"/>
    <w:rsid w:val="00B14540"/>
    <w:rsid w:val="00B14A4A"/>
    <w:rsid w:val="00B14ACB"/>
    <w:rsid w:val="00B14F77"/>
    <w:rsid w:val="00B151EF"/>
    <w:rsid w:val="00B15AB9"/>
    <w:rsid w:val="00B15BB9"/>
    <w:rsid w:val="00B16614"/>
    <w:rsid w:val="00B169FD"/>
    <w:rsid w:val="00B17997"/>
    <w:rsid w:val="00B17C61"/>
    <w:rsid w:val="00B17DF7"/>
    <w:rsid w:val="00B20F84"/>
    <w:rsid w:val="00B217B9"/>
    <w:rsid w:val="00B218CA"/>
    <w:rsid w:val="00B21905"/>
    <w:rsid w:val="00B22339"/>
    <w:rsid w:val="00B225D3"/>
    <w:rsid w:val="00B22989"/>
    <w:rsid w:val="00B23190"/>
    <w:rsid w:val="00B2347A"/>
    <w:rsid w:val="00B2347D"/>
    <w:rsid w:val="00B2378F"/>
    <w:rsid w:val="00B23E3E"/>
    <w:rsid w:val="00B241EC"/>
    <w:rsid w:val="00B249C9"/>
    <w:rsid w:val="00B24C72"/>
    <w:rsid w:val="00B24E51"/>
    <w:rsid w:val="00B256BA"/>
    <w:rsid w:val="00B25770"/>
    <w:rsid w:val="00B2587D"/>
    <w:rsid w:val="00B26165"/>
    <w:rsid w:val="00B2642E"/>
    <w:rsid w:val="00B27721"/>
    <w:rsid w:val="00B27DA0"/>
    <w:rsid w:val="00B31451"/>
    <w:rsid w:val="00B31AB7"/>
    <w:rsid w:val="00B321D9"/>
    <w:rsid w:val="00B32616"/>
    <w:rsid w:val="00B327B3"/>
    <w:rsid w:val="00B328DE"/>
    <w:rsid w:val="00B32F85"/>
    <w:rsid w:val="00B3314B"/>
    <w:rsid w:val="00B336B6"/>
    <w:rsid w:val="00B34375"/>
    <w:rsid w:val="00B35577"/>
    <w:rsid w:val="00B35D1B"/>
    <w:rsid w:val="00B35DF3"/>
    <w:rsid w:val="00B376B8"/>
    <w:rsid w:val="00B37A49"/>
    <w:rsid w:val="00B37B01"/>
    <w:rsid w:val="00B40388"/>
    <w:rsid w:val="00B406D1"/>
    <w:rsid w:val="00B40AF7"/>
    <w:rsid w:val="00B40DB2"/>
    <w:rsid w:val="00B41731"/>
    <w:rsid w:val="00B41A2A"/>
    <w:rsid w:val="00B41A2B"/>
    <w:rsid w:val="00B42304"/>
    <w:rsid w:val="00B431F5"/>
    <w:rsid w:val="00B44300"/>
    <w:rsid w:val="00B44668"/>
    <w:rsid w:val="00B4478F"/>
    <w:rsid w:val="00B4524C"/>
    <w:rsid w:val="00B45679"/>
    <w:rsid w:val="00B46904"/>
    <w:rsid w:val="00B47F43"/>
    <w:rsid w:val="00B50CFC"/>
    <w:rsid w:val="00B51300"/>
    <w:rsid w:val="00B52499"/>
    <w:rsid w:val="00B52988"/>
    <w:rsid w:val="00B52E35"/>
    <w:rsid w:val="00B538A6"/>
    <w:rsid w:val="00B541BC"/>
    <w:rsid w:val="00B545B5"/>
    <w:rsid w:val="00B54E73"/>
    <w:rsid w:val="00B554C8"/>
    <w:rsid w:val="00B55937"/>
    <w:rsid w:val="00B55C09"/>
    <w:rsid w:val="00B562DE"/>
    <w:rsid w:val="00B56C50"/>
    <w:rsid w:val="00B56E06"/>
    <w:rsid w:val="00B57015"/>
    <w:rsid w:val="00B5746A"/>
    <w:rsid w:val="00B57754"/>
    <w:rsid w:val="00B57AE0"/>
    <w:rsid w:val="00B60DD9"/>
    <w:rsid w:val="00B61036"/>
    <w:rsid w:val="00B61092"/>
    <w:rsid w:val="00B6146E"/>
    <w:rsid w:val="00B614CC"/>
    <w:rsid w:val="00B618C4"/>
    <w:rsid w:val="00B61E18"/>
    <w:rsid w:val="00B62477"/>
    <w:rsid w:val="00B6264F"/>
    <w:rsid w:val="00B62C5B"/>
    <w:rsid w:val="00B6363A"/>
    <w:rsid w:val="00B636D1"/>
    <w:rsid w:val="00B6421B"/>
    <w:rsid w:val="00B643EF"/>
    <w:rsid w:val="00B64C8D"/>
    <w:rsid w:val="00B65B5B"/>
    <w:rsid w:val="00B66580"/>
    <w:rsid w:val="00B66642"/>
    <w:rsid w:val="00B66844"/>
    <w:rsid w:val="00B676D5"/>
    <w:rsid w:val="00B70294"/>
    <w:rsid w:val="00B73FA8"/>
    <w:rsid w:val="00B74691"/>
    <w:rsid w:val="00B74B09"/>
    <w:rsid w:val="00B74EF5"/>
    <w:rsid w:val="00B759B4"/>
    <w:rsid w:val="00B7642D"/>
    <w:rsid w:val="00B768CB"/>
    <w:rsid w:val="00B769FC"/>
    <w:rsid w:val="00B76BA6"/>
    <w:rsid w:val="00B76EAD"/>
    <w:rsid w:val="00B77308"/>
    <w:rsid w:val="00B77478"/>
    <w:rsid w:val="00B77785"/>
    <w:rsid w:val="00B77CB5"/>
    <w:rsid w:val="00B821D8"/>
    <w:rsid w:val="00B824D6"/>
    <w:rsid w:val="00B82B54"/>
    <w:rsid w:val="00B82FC5"/>
    <w:rsid w:val="00B83D03"/>
    <w:rsid w:val="00B83D60"/>
    <w:rsid w:val="00B83F40"/>
    <w:rsid w:val="00B841F1"/>
    <w:rsid w:val="00B84B0C"/>
    <w:rsid w:val="00B84C14"/>
    <w:rsid w:val="00B8534C"/>
    <w:rsid w:val="00B85848"/>
    <w:rsid w:val="00B85A8C"/>
    <w:rsid w:val="00B86022"/>
    <w:rsid w:val="00B8606C"/>
    <w:rsid w:val="00B865EF"/>
    <w:rsid w:val="00B86B85"/>
    <w:rsid w:val="00B87E4A"/>
    <w:rsid w:val="00B9039A"/>
    <w:rsid w:val="00B903F9"/>
    <w:rsid w:val="00B906A5"/>
    <w:rsid w:val="00B90955"/>
    <w:rsid w:val="00B90F3C"/>
    <w:rsid w:val="00B9124B"/>
    <w:rsid w:val="00B91291"/>
    <w:rsid w:val="00B912F7"/>
    <w:rsid w:val="00B91D0A"/>
    <w:rsid w:val="00B9229D"/>
    <w:rsid w:val="00B923B7"/>
    <w:rsid w:val="00B92CC3"/>
    <w:rsid w:val="00B92EA4"/>
    <w:rsid w:val="00B9307A"/>
    <w:rsid w:val="00B93319"/>
    <w:rsid w:val="00B93AA8"/>
    <w:rsid w:val="00B93FA2"/>
    <w:rsid w:val="00B94A4F"/>
    <w:rsid w:val="00B95846"/>
    <w:rsid w:val="00B966CE"/>
    <w:rsid w:val="00B96CA1"/>
    <w:rsid w:val="00B97228"/>
    <w:rsid w:val="00B9767C"/>
    <w:rsid w:val="00BA0C6B"/>
    <w:rsid w:val="00BA1273"/>
    <w:rsid w:val="00BA154C"/>
    <w:rsid w:val="00BA1A94"/>
    <w:rsid w:val="00BA230F"/>
    <w:rsid w:val="00BA2F0B"/>
    <w:rsid w:val="00BA3B50"/>
    <w:rsid w:val="00BA3BA5"/>
    <w:rsid w:val="00BA406F"/>
    <w:rsid w:val="00BA4CBA"/>
    <w:rsid w:val="00BA5142"/>
    <w:rsid w:val="00BA66E3"/>
    <w:rsid w:val="00BA6B31"/>
    <w:rsid w:val="00BA76F5"/>
    <w:rsid w:val="00BB1888"/>
    <w:rsid w:val="00BB1B96"/>
    <w:rsid w:val="00BB2FD2"/>
    <w:rsid w:val="00BB3479"/>
    <w:rsid w:val="00BB39A6"/>
    <w:rsid w:val="00BB3EA2"/>
    <w:rsid w:val="00BB4DE0"/>
    <w:rsid w:val="00BB6F11"/>
    <w:rsid w:val="00BB70EB"/>
    <w:rsid w:val="00BB7458"/>
    <w:rsid w:val="00BC0232"/>
    <w:rsid w:val="00BC0E77"/>
    <w:rsid w:val="00BC177E"/>
    <w:rsid w:val="00BC1876"/>
    <w:rsid w:val="00BC19CB"/>
    <w:rsid w:val="00BC1B1E"/>
    <w:rsid w:val="00BC28D0"/>
    <w:rsid w:val="00BC2EA6"/>
    <w:rsid w:val="00BC34DB"/>
    <w:rsid w:val="00BC6109"/>
    <w:rsid w:val="00BC78BB"/>
    <w:rsid w:val="00BC79A1"/>
    <w:rsid w:val="00BC7DF3"/>
    <w:rsid w:val="00BD1F32"/>
    <w:rsid w:val="00BD2C04"/>
    <w:rsid w:val="00BD3158"/>
    <w:rsid w:val="00BD317C"/>
    <w:rsid w:val="00BD3EA3"/>
    <w:rsid w:val="00BD4A16"/>
    <w:rsid w:val="00BD570C"/>
    <w:rsid w:val="00BD5D4C"/>
    <w:rsid w:val="00BD5FB1"/>
    <w:rsid w:val="00BD63CA"/>
    <w:rsid w:val="00BD6528"/>
    <w:rsid w:val="00BD697E"/>
    <w:rsid w:val="00BD6ADF"/>
    <w:rsid w:val="00BD7F06"/>
    <w:rsid w:val="00BE1B2D"/>
    <w:rsid w:val="00BE1D28"/>
    <w:rsid w:val="00BE1E10"/>
    <w:rsid w:val="00BE1ED3"/>
    <w:rsid w:val="00BE21E6"/>
    <w:rsid w:val="00BE3AF7"/>
    <w:rsid w:val="00BE4587"/>
    <w:rsid w:val="00BE4986"/>
    <w:rsid w:val="00BE4C4C"/>
    <w:rsid w:val="00BE7190"/>
    <w:rsid w:val="00BE73CA"/>
    <w:rsid w:val="00BE77B1"/>
    <w:rsid w:val="00BF0E63"/>
    <w:rsid w:val="00BF11D6"/>
    <w:rsid w:val="00BF11EF"/>
    <w:rsid w:val="00BF2A56"/>
    <w:rsid w:val="00BF2BE7"/>
    <w:rsid w:val="00BF3B37"/>
    <w:rsid w:val="00BF3C7C"/>
    <w:rsid w:val="00BF424E"/>
    <w:rsid w:val="00BF4AB5"/>
    <w:rsid w:val="00BF54F5"/>
    <w:rsid w:val="00BF595D"/>
    <w:rsid w:val="00BF639D"/>
    <w:rsid w:val="00BF68EC"/>
    <w:rsid w:val="00BF766D"/>
    <w:rsid w:val="00BF76B0"/>
    <w:rsid w:val="00BF795F"/>
    <w:rsid w:val="00C019CE"/>
    <w:rsid w:val="00C044CD"/>
    <w:rsid w:val="00C0468B"/>
    <w:rsid w:val="00C0479F"/>
    <w:rsid w:val="00C04A05"/>
    <w:rsid w:val="00C04ACE"/>
    <w:rsid w:val="00C04CE9"/>
    <w:rsid w:val="00C04FC4"/>
    <w:rsid w:val="00C04FFF"/>
    <w:rsid w:val="00C06442"/>
    <w:rsid w:val="00C066C4"/>
    <w:rsid w:val="00C07407"/>
    <w:rsid w:val="00C07D72"/>
    <w:rsid w:val="00C07D90"/>
    <w:rsid w:val="00C106A2"/>
    <w:rsid w:val="00C10CB6"/>
    <w:rsid w:val="00C10D40"/>
    <w:rsid w:val="00C11950"/>
    <w:rsid w:val="00C123D3"/>
    <w:rsid w:val="00C125A0"/>
    <w:rsid w:val="00C12B8A"/>
    <w:rsid w:val="00C12CD0"/>
    <w:rsid w:val="00C12EE1"/>
    <w:rsid w:val="00C1318C"/>
    <w:rsid w:val="00C13310"/>
    <w:rsid w:val="00C13463"/>
    <w:rsid w:val="00C13635"/>
    <w:rsid w:val="00C14374"/>
    <w:rsid w:val="00C14764"/>
    <w:rsid w:val="00C14DA5"/>
    <w:rsid w:val="00C15334"/>
    <w:rsid w:val="00C15E3A"/>
    <w:rsid w:val="00C16102"/>
    <w:rsid w:val="00C169F9"/>
    <w:rsid w:val="00C17283"/>
    <w:rsid w:val="00C1747B"/>
    <w:rsid w:val="00C17977"/>
    <w:rsid w:val="00C17F44"/>
    <w:rsid w:val="00C20E29"/>
    <w:rsid w:val="00C21B5E"/>
    <w:rsid w:val="00C220BB"/>
    <w:rsid w:val="00C229C8"/>
    <w:rsid w:val="00C236CF"/>
    <w:rsid w:val="00C23B91"/>
    <w:rsid w:val="00C23E03"/>
    <w:rsid w:val="00C2428D"/>
    <w:rsid w:val="00C245AA"/>
    <w:rsid w:val="00C24E58"/>
    <w:rsid w:val="00C25B19"/>
    <w:rsid w:val="00C25CED"/>
    <w:rsid w:val="00C26269"/>
    <w:rsid w:val="00C26D26"/>
    <w:rsid w:val="00C2794A"/>
    <w:rsid w:val="00C30643"/>
    <w:rsid w:val="00C30990"/>
    <w:rsid w:val="00C3108A"/>
    <w:rsid w:val="00C31222"/>
    <w:rsid w:val="00C312B5"/>
    <w:rsid w:val="00C31575"/>
    <w:rsid w:val="00C32C0B"/>
    <w:rsid w:val="00C32CF9"/>
    <w:rsid w:val="00C33A9A"/>
    <w:rsid w:val="00C33B2E"/>
    <w:rsid w:val="00C33EBE"/>
    <w:rsid w:val="00C34709"/>
    <w:rsid w:val="00C347FD"/>
    <w:rsid w:val="00C348FA"/>
    <w:rsid w:val="00C3633F"/>
    <w:rsid w:val="00C3653E"/>
    <w:rsid w:val="00C36A6B"/>
    <w:rsid w:val="00C36FC9"/>
    <w:rsid w:val="00C3736C"/>
    <w:rsid w:val="00C376D4"/>
    <w:rsid w:val="00C4045C"/>
    <w:rsid w:val="00C40592"/>
    <w:rsid w:val="00C413F7"/>
    <w:rsid w:val="00C41D22"/>
    <w:rsid w:val="00C42BDB"/>
    <w:rsid w:val="00C42D19"/>
    <w:rsid w:val="00C43A4F"/>
    <w:rsid w:val="00C43C81"/>
    <w:rsid w:val="00C442EC"/>
    <w:rsid w:val="00C444A5"/>
    <w:rsid w:val="00C448F0"/>
    <w:rsid w:val="00C4503D"/>
    <w:rsid w:val="00C45147"/>
    <w:rsid w:val="00C46590"/>
    <w:rsid w:val="00C4682A"/>
    <w:rsid w:val="00C46CA6"/>
    <w:rsid w:val="00C47062"/>
    <w:rsid w:val="00C47110"/>
    <w:rsid w:val="00C479EC"/>
    <w:rsid w:val="00C47A30"/>
    <w:rsid w:val="00C47D25"/>
    <w:rsid w:val="00C47F4C"/>
    <w:rsid w:val="00C51357"/>
    <w:rsid w:val="00C5197D"/>
    <w:rsid w:val="00C51D2C"/>
    <w:rsid w:val="00C5261F"/>
    <w:rsid w:val="00C52F16"/>
    <w:rsid w:val="00C534D5"/>
    <w:rsid w:val="00C53527"/>
    <w:rsid w:val="00C552EC"/>
    <w:rsid w:val="00C55BF3"/>
    <w:rsid w:val="00C55C6B"/>
    <w:rsid w:val="00C56ABA"/>
    <w:rsid w:val="00C56E80"/>
    <w:rsid w:val="00C5728E"/>
    <w:rsid w:val="00C573DA"/>
    <w:rsid w:val="00C576E8"/>
    <w:rsid w:val="00C601DD"/>
    <w:rsid w:val="00C6043C"/>
    <w:rsid w:val="00C60563"/>
    <w:rsid w:val="00C61469"/>
    <w:rsid w:val="00C629E3"/>
    <w:rsid w:val="00C6370D"/>
    <w:rsid w:val="00C63C58"/>
    <w:rsid w:val="00C63D9D"/>
    <w:rsid w:val="00C64290"/>
    <w:rsid w:val="00C64569"/>
    <w:rsid w:val="00C6479A"/>
    <w:rsid w:val="00C65363"/>
    <w:rsid w:val="00C65418"/>
    <w:rsid w:val="00C65A0F"/>
    <w:rsid w:val="00C663E1"/>
    <w:rsid w:val="00C6640A"/>
    <w:rsid w:val="00C67B05"/>
    <w:rsid w:val="00C67C8B"/>
    <w:rsid w:val="00C67DFD"/>
    <w:rsid w:val="00C703FB"/>
    <w:rsid w:val="00C707BB"/>
    <w:rsid w:val="00C70D43"/>
    <w:rsid w:val="00C715E7"/>
    <w:rsid w:val="00C71DDB"/>
    <w:rsid w:val="00C71FED"/>
    <w:rsid w:val="00C7207F"/>
    <w:rsid w:val="00C733CF"/>
    <w:rsid w:val="00C73C49"/>
    <w:rsid w:val="00C76057"/>
    <w:rsid w:val="00C76370"/>
    <w:rsid w:val="00C763E4"/>
    <w:rsid w:val="00C76D79"/>
    <w:rsid w:val="00C801D1"/>
    <w:rsid w:val="00C811AF"/>
    <w:rsid w:val="00C813B7"/>
    <w:rsid w:val="00C81513"/>
    <w:rsid w:val="00C81924"/>
    <w:rsid w:val="00C81C45"/>
    <w:rsid w:val="00C81E21"/>
    <w:rsid w:val="00C82976"/>
    <w:rsid w:val="00C831B7"/>
    <w:rsid w:val="00C8333B"/>
    <w:rsid w:val="00C8449F"/>
    <w:rsid w:val="00C85289"/>
    <w:rsid w:val="00C86646"/>
    <w:rsid w:val="00C86BD1"/>
    <w:rsid w:val="00C87499"/>
    <w:rsid w:val="00C87613"/>
    <w:rsid w:val="00C87789"/>
    <w:rsid w:val="00C9065B"/>
    <w:rsid w:val="00C90764"/>
    <w:rsid w:val="00C91339"/>
    <w:rsid w:val="00C91474"/>
    <w:rsid w:val="00C91C5A"/>
    <w:rsid w:val="00C921CC"/>
    <w:rsid w:val="00C92486"/>
    <w:rsid w:val="00C9252B"/>
    <w:rsid w:val="00C94D20"/>
    <w:rsid w:val="00C94F21"/>
    <w:rsid w:val="00C95311"/>
    <w:rsid w:val="00C96615"/>
    <w:rsid w:val="00C9680F"/>
    <w:rsid w:val="00C96A8C"/>
    <w:rsid w:val="00C96E98"/>
    <w:rsid w:val="00C978BB"/>
    <w:rsid w:val="00CA1EB0"/>
    <w:rsid w:val="00CA2469"/>
    <w:rsid w:val="00CA284B"/>
    <w:rsid w:val="00CA28BE"/>
    <w:rsid w:val="00CA2900"/>
    <w:rsid w:val="00CA2D4F"/>
    <w:rsid w:val="00CA2D70"/>
    <w:rsid w:val="00CA38E3"/>
    <w:rsid w:val="00CA435A"/>
    <w:rsid w:val="00CA4D57"/>
    <w:rsid w:val="00CA5D95"/>
    <w:rsid w:val="00CA62AE"/>
    <w:rsid w:val="00CA6B6F"/>
    <w:rsid w:val="00CA6B83"/>
    <w:rsid w:val="00CA6CF5"/>
    <w:rsid w:val="00CA72CF"/>
    <w:rsid w:val="00CA7984"/>
    <w:rsid w:val="00CB01C9"/>
    <w:rsid w:val="00CB0945"/>
    <w:rsid w:val="00CB09C2"/>
    <w:rsid w:val="00CB1AA0"/>
    <w:rsid w:val="00CB1BDC"/>
    <w:rsid w:val="00CB1C70"/>
    <w:rsid w:val="00CB1EE5"/>
    <w:rsid w:val="00CB23B0"/>
    <w:rsid w:val="00CB252E"/>
    <w:rsid w:val="00CB34ED"/>
    <w:rsid w:val="00CB37CE"/>
    <w:rsid w:val="00CB3C69"/>
    <w:rsid w:val="00CB3DE9"/>
    <w:rsid w:val="00CB3E87"/>
    <w:rsid w:val="00CB456A"/>
    <w:rsid w:val="00CB4C77"/>
    <w:rsid w:val="00CB5124"/>
    <w:rsid w:val="00CB5243"/>
    <w:rsid w:val="00CB5550"/>
    <w:rsid w:val="00CB5849"/>
    <w:rsid w:val="00CB681E"/>
    <w:rsid w:val="00CB6DD4"/>
    <w:rsid w:val="00CB6F45"/>
    <w:rsid w:val="00CB76A2"/>
    <w:rsid w:val="00CB7E24"/>
    <w:rsid w:val="00CC052F"/>
    <w:rsid w:val="00CC1646"/>
    <w:rsid w:val="00CC1C45"/>
    <w:rsid w:val="00CC23F3"/>
    <w:rsid w:val="00CC2647"/>
    <w:rsid w:val="00CC3C4B"/>
    <w:rsid w:val="00CC3FD4"/>
    <w:rsid w:val="00CC4FFA"/>
    <w:rsid w:val="00CC50B6"/>
    <w:rsid w:val="00CC5AF5"/>
    <w:rsid w:val="00CC5B83"/>
    <w:rsid w:val="00CC678B"/>
    <w:rsid w:val="00CC684B"/>
    <w:rsid w:val="00CC7643"/>
    <w:rsid w:val="00CC79A3"/>
    <w:rsid w:val="00CD0183"/>
    <w:rsid w:val="00CD0685"/>
    <w:rsid w:val="00CD0D40"/>
    <w:rsid w:val="00CD10D0"/>
    <w:rsid w:val="00CD1C43"/>
    <w:rsid w:val="00CD2D57"/>
    <w:rsid w:val="00CD2DE7"/>
    <w:rsid w:val="00CD316E"/>
    <w:rsid w:val="00CD478F"/>
    <w:rsid w:val="00CD47AA"/>
    <w:rsid w:val="00CD48E9"/>
    <w:rsid w:val="00CD5147"/>
    <w:rsid w:val="00CD5435"/>
    <w:rsid w:val="00CD599C"/>
    <w:rsid w:val="00CD5CCC"/>
    <w:rsid w:val="00CD5EE3"/>
    <w:rsid w:val="00CD66AD"/>
    <w:rsid w:val="00CD6DAC"/>
    <w:rsid w:val="00CD7BA2"/>
    <w:rsid w:val="00CE0590"/>
    <w:rsid w:val="00CE1968"/>
    <w:rsid w:val="00CE198F"/>
    <w:rsid w:val="00CE27CD"/>
    <w:rsid w:val="00CE2E93"/>
    <w:rsid w:val="00CE2F10"/>
    <w:rsid w:val="00CE30D4"/>
    <w:rsid w:val="00CE3272"/>
    <w:rsid w:val="00CE345A"/>
    <w:rsid w:val="00CE43BA"/>
    <w:rsid w:val="00CE5ABE"/>
    <w:rsid w:val="00CE5B90"/>
    <w:rsid w:val="00CE5F6F"/>
    <w:rsid w:val="00CE6CF2"/>
    <w:rsid w:val="00CE7112"/>
    <w:rsid w:val="00CE74B4"/>
    <w:rsid w:val="00CF00A5"/>
    <w:rsid w:val="00CF0B9A"/>
    <w:rsid w:val="00CF0F0A"/>
    <w:rsid w:val="00CF1FBC"/>
    <w:rsid w:val="00CF223A"/>
    <w:rsid w:val="00CF2548"/>
    <w:rsid w:val="00CF2D8E"/>
    <w:rsid w:val="00CF304C"/>
    <w:rsid w:val="00CF3214"/>
    <w:rsid w:val="00CF5E2A"/>
    <w:rsid w:val="00CF5FC7"/>
    <w:rsid w:val="00CF6B4C"/>
    <w:rsid w:val="00CF6C4F"/>
    <w:rsid w:val="00CF7F89"/>
    <w:rsid w:val="00D0048C"/>
    <w:rsid w:val="00D008B8"/>
    <w:rsid w:val="00D015C1"/>
    <w:rsid w:val="00D022D3"/>
    <w:rsid w:val="00D040AF"/>
    <w:rsid w:val="00D044F9"/>
    <w:rsid w:val="00D04879"/>
    <w:rsid w:val="00D04DF1"/>
    <w:rsid w:val="00D06395"/>
    <w:rsid w:val="00D06AE0"/>
    <w:rsid w:val="00D06E81"/>
    <w:rsid w:val="00D071AD"/>
    <w:rsid w:val="00D0756A"/>
    <w:rsid w:val="00D10556"/>
    <w:rsid w:val="00D105E8"/>
    <w:rsid w:val="00D108FF"/>
    <w:rsid w:val="00D116BE"/>
    <w:rsid w:val="00D11737"/>
    <w:rsid w:val="00D11ACB"/>
    <w:rsid w:val="00D12272"/>
    <w:rsid w:val="00D1238E"/>
    <w:rsid w:val="00D12458"/>
    <w:rsid w:val="00D12C40"/>
    <w:rsid w:val="00D13C5E"/>
    <w:rsid w:val="00D14313"/>
    <w:rsid w:val="00D14BDA"/>
    <w:rsid w:val="00D14F2C"/>
    <w:rsid w:val="00D15CF2"/>
    <w:rsid w:val="00D15D2C"/>
    <w:rsid w:val="00D164D8"/>
    <w:rsid w:val="00D166BD"/>
    <w:rsid w:val="00D16FB9"/>
    <w:rsid w:val="00D17579"/>
    <w:rsid w:val="00D2042D"/>
    <w:rsid w:val="00D20490"/>
    <w:rsid w:val="00D22650"/>
    <w:rsid w:val="00D22D21"/>
    <w:rsid w:val="00D232AF"/>
    <w:rsid w:val="00D23796"/>
    <w:rsid w:val="00D238B8"/>
    <w:rsid w:val="00D2396D"/>
    <w:rsid w:val="00D23AA8"/>
    <w:rsid w:val="00D24F9A"/>
    <w:rsid w:val="00D2528F"/>
    <w:rsid w:val="00D256F2"/>
    <w:rsid w:val="00D25CD2"/>
    <w:rsid w:val="00D25F01"/>
    <w:rsid w:val="00D26065"/>
    <w:rsid w:val="00D26462"/>
    <w:rsid w:val="00D267C3"/>
    <w:rsid w:val="00D26EC9"/>
    <w:rsid w:val="00D26F16"/>
    <w:rsid w:val="00D27091"/>
    <w:rsid w:val="00D27D3B"/>
    <w:rsid w:val="00D30E59"/>
    <w:rsid w:val="00D3165C"/>
    <w:rsid w:val="00D31FE9"/>
    <w:rsid w:val="00D32392"/>
    <w:rsid w:val="00D32459"/>
    <w:rsid w:val="00D330E3"/>
    <w:rsid w:val="00D339A1"/>
    <w:rsid w:val="00D34753"/>
    <w:rsid w:val="00D34765"/>
    <w:rsid w:val="00D34FA4"/>
    <w:rsid w:val="00D34FB3"/>
    <w:rsid w:val="00D350FD"/>
    <w:rsid w:val="00D354FC"/>
    <w:rsid w:val="00D35F0F"/>
    <w:rsid w:val="00D3731C"/>
    <w:rsid w:val="00D379A7"/>
    <w:rsid w:val="00D40387"/>
    <w:rsid w:val="00D40B9C"/>
    <w:rsid w:val="00D4103D"/>
    <w:rsid w:val="00D419E8"/>
    <w:rsid w:val="00D41AFC"/>
    <w:rsid w:val="00D4201E"/>
    <w:rsid w:val="00D422FC"/>
    <w:rsid w:val="00D4334D"/>
    <w:rsid w:val="00D4338C"/>
    <w:rsid w:val="00D440AA"/>
    <w:rsid w:val="00D44161"/>
    <w:rsid w:val="00D4429D"/>
    <w:rsid w:val="00D44739"/>
    <w:rsid w:val="00D4480F"/>
    <w:rsid w:val="00D46F16"/>
    <w:rsid w:val="00D477DC"/>
    <w:rsid w:val="00D47DA6"/>
    <w:rsid w:val="00D47E76"/>
    <w:rsid w:val="00D501B2"/>
    <w:rsid w:val="00D516DB"/>
    <w:rsid w:val="00D52ABE"/>
    <w:rsid w:val="00D52ACC"/>
    <w:rsid w:val="00D52B87"/>
    <w:rsid w:val="00D53B42"/>
    <w:rsid w:val="00D542A4"/>
    <w:rsid w:val="00D545EE"/>
    <w:rsid w:val="00D54743"/>
    <w:rsid w:val="00D54821"/>
    <w:rsid w:val="00D54E7C"/>
    <w:rsid w:val="00D5503E"/>
    <w:rsid w:val="00D5556A"/>
    <w:rsid w:val="00D55BCF"/>
    <w:rsid w:val="00D5674E"/>
    <w:rsid w:val="00D56AD1"/>
    <w:rsid w:val="00D60BAC"/>
    <w:rsid w:val="00D610B2"/>
    <w:rsid w:val="00D61A6D"/>
    <w:rsid w:val="00D62231"/>
    <w:rsid w:val="00D62239"/>
    <w:rsid w:val="00D62304"/>
    <w:rsid w:val="00D627A4"/>
    <w:rsid w:val="00D64549"/>
    <w:rsid w:val="00D6485F"/>
    <w:rsid w:val="00D64929"/>
    <w:rsid w:val="00D64F4D"/>
    <w:rsid w:val="00D664B9"/>
    <w:rsid w:val="00D668A6"/>
    <w:rsid w:val="00D6758A"/>
    <w:rsid w:val="00D67A49"/>
    <w:rsid w:val="00D67D20"/>
    <w:rsid w:val="00D67F9A"/>
    <w:rsid w:val="00D70125"/>
    <w:rsid w:val="00D70936"/>
    <w:rsid w:val="00D70B40"/>
    <w:rsid w:val="00D71044"/>
    <w:rsid w:val="00D711D3"/>
    <w:rsid w:val="00D7121E"/>
    <w:rsid w:val="00D719E5"/>
    <w:rsid w:val="00D719ED"/>
    <w:rsid w:val="00D71A06"/>
    <w:rsid w:val="00D71B28"/>
    <w:rsid w:val="00D71C23"/>
    <w:rsid w:val="00D72336"/>
    <w:rsid w:val="00D72A8B"/>
    <w:rsid w:val="00D73943"/>
    <w:rsid w:val="00D74026"/>
    <w:rsid w:val="00D740C1"/>
    <w:rsid w:val="00D745BF"/>
    <w:rsid w:val="00D74BCA"/>
    <w:rsid w:val="00D7545C"/>
    <w:rsid w:val="00D77B86"/>
    <w:rsid w:val="00D80084"/>
    <w:rsid w:val="00D80779"/>
    <w:rsid w:val="00D80B6E"/>
    <w:rsid w:val="00D81998"/>
    <w:rsid w:val="00D81C40"/>
    <w:rsid w:val="00D81FD8"/>
    <w:rsid w:val="00D82972"/>
    <w:rsid w:val="00D8320D"/>
    <w:rsid w:val="00D836EE"/>
    <w:rsid w:val="00D83736"/>
    <w:rsid w:val="00D85A61"/>
    <w:rsid w:val="00D8635A"/>
    <w:rsid w:val="00D86C14"/>
    <w:rsid w:val="00D87061"/>
    <w:rsid w:val="00D90BCD"/>
    <w:rsid w:val="00D90CBF"/>
    <w:rsid w:val="00D91447"/>
    <w:rsid w:val="00D91529"/>
    <w:rsid w:val="00D91956"/>
    <w:rsid w:val="00D922FE"/>
    <w:rsid w:val="00D9295F"/>
    <w:rsid w:val="00D942FB"/>
    <w:rsid w:val="00D94890"/>
    <w:rsid w:val="00D95735"/>
    <w:rsid w:val="00D95802"/>
    <w:rsid w:val="00D96BDB"/>
    <w:rsid w:val="00D97341"/>
    <w:rsid w:val="00DA123E"/>
    <w:rsid w:val="00DA1317"/>
    <w:rsid w:val="00DA2314"/>
    <w:rsid w:val="00DA29E2"/>
    <w:rsid w:val="00DA3519"/>
    <w:rsid w:val="00DA385E"/>
    <w:rsid w:val="00DA39AE"/>
    <w:rsid w:val="00DA548D"/>
    <w:rsid w:val="00DA58B2"/>
    <w:rsid w:val="00DA5B80"/>
    <w:rsid w:val="00DA65C0"/>
    <w:rsid w:val="00DA711F"/>
    <w:rsid w:val="00DA72E3"/>
    <w:rsid w:val="00DA76D3"/>
    <w:rsid w:val="00DA775A"/>
    <w:rsid w:val="00DB05FA"/>
    <w:rsid w:val="00DB18BD"/>
    <w:rsid w:val="00DB1941"/>
    <w:rsid w:val="00DB1DC5"/>
    <w:rsid w:val="00DB1E19"/>
    <w:rsid w:val="00DB2C06"/>
    <w:rsid w:val="00DB3383"/>
    <w:rsid w:val="00DB3E50"/>
    <w:rsid w:val="00DB4674"/>
    <w:rsid w:val="00DB54C9"/>
    <w:rsid w:val="00DB67BB"/>
    <w:rsid w:val="00DB76DC"/>
    <w:rsid w:val="00DB7C5B"/>
    <w:rsid w:val="00DC01C6"/>
    <w:rsid w:val="00DC07B7"/>
    <w:rsid w:val="00DC1DBC"/>
    <w:rsid w:val="00DC2476"/>
    <w:rsid w:val="00DC3F6B"/>
    <w:rsid w:val="00DC5014"/>
    <w:rsid w:val="00DC70A8"/>
    <w:rsid w:val="00DC7597"/>
    <w:rsid w:val="00DC7779"/>
    <w:rsid w:val="00DC7A09"/>
    <w:rsid w:val="00DD043E"/>
    <w:rsid w:val="00DD06FE"/>
    <w:rsid w:val="00DD0753"/>
    <w:rsid w:val="00DD0AFF"/>
    <w:rsid w:val="00DD1950"/>
    <w:rsid w:val="00DD2482"/>
    <w:rsid w:val="00DD2505"/>
    <w:rsid w:val="00DD275A"/>
    <w:rsid w:val="00DD29FA"/>
    <w:rsid w:val="00DD2D33"/>
    <w:rsid w:val="00DD2F7C"/>
    <w:rsid w:val="00DD30AA"/>
    <w:rsid w:val="00DD30FA"/>
    <w:rsid w:val="00DD3D0C"/>
    <w:rsid w:val="00DD3D3D"/>
    <w:rsid w:val="00DD3D90"/>
    <w:rsid w:val="00DD400D"/>
    <w:rsid w:val="00DD44CB"/>
    <w:rsid w:val="00DD4904"/>
    <w:rsid w:val="00DD49A2"/>
    <w:rsid w:val="00DD4D3C"/>
    <w:rsid w:val="00DD541E"/>
    <w:rsid w:val="00DD5E49"/>
    <w:rsid w:val="00DD65B4"/>
    <w:rsid w:val="00DD6765"/>
    <w:rsid w:val="00DE06EE"/>
    <w:rsid w:val="00DE0C5F"/>
    <w:rsid w:val="00DE0D28"/>
    <w:rsid w:val="00DE0E4F"/>
    <w:rsid w:val="00DE10E4"/>
    <w:rsid w:val="00DE166E"/>
    <w:rsid w:val="00DE21C9"/>
    <w:rsid w:val="00DE3609"/>
    <w:rsid w:val="00DE38C4"/>
    <w:rsid w:val="00DE3994"/>
    <w:rsid w:val="00DE4A9B"/>
    <w:rsid w:val="00DE548D"/>
    <w:rsid w:val="00DE5A76"/>
    <w:rsid w:val="00DE5F8E"/>
    <w:rsid w:val="00DE603F"/>
    <w:rsid w:val="00DE6DF6"/>
    <w:rsid w:val="00DE7213"/>
    <w:rsid w:val="00DF070E"/>
    <w:rsid w:val="00DF092C"/>
    <w:rsid w:val="00DF110B"/>
    <w:rsid w:val="00DF1602"/>
    <w:rsid w:val="00DF1689"/>
    <w:rsid w:val="00DF2765"/>
    <w:rsid w:val="00DF2B6B"/>
    <w:rsid w:val="00DF2F13"/>
    <w:rsid w:val="00DF33B2"/>
    <w:rsid w:val="00DF42D6"/>
    <w:rsid w:val="00DF4A4A"/>
    <w:rsid w:val="00DF4FEF"/>
    <w:rsid w:val="00DF50D0"/>
    <w:rsid w:val="00DF581F"/>
    <w:rsid w:val="00DF60B6"/>
    <w:rsid w:val="00DF6C1B"/>
    <w:rsid w:val="00DF6E23"/>
    <w:rsid w:val="00DF7B20"/>
    <w:rsid w:val="00DF7F09"/>
    <w:rsid w:val="00DF7FE5"/>
    <w:rsid w:val="00E00D60"/>
    <w:rsid w:val="00E010BB"/>
    <w:rsid w:val="00E01737"/>
    <w:rsid w:val="00E01AEF"/>
    <w:rsid w:val="00E01FDB"/>
    <w:rsid w:val="00E023EE"/>
    <w:rsid w:val="00E02466"/>
    <w:rsid w:val="00E025D4"/>
    <w:rsid w:val="00E029DA"/>
    <w:rsid w:val="00E02BB9"/>
    <w:rsid w:val="00E03513"/>
    <w:rsid w:val="00E0362D"/>
    <w:rsid w:val="00E036C7"/>
    <w:rsid w:val="00E03814"/>
    <w:rsid w:val="00E03E22"/>
    <w:rsid w:val="00E04619"/>
    <w:rsid w:val="00E047E2"/>
    <w:rsid w:val="00E06B78"/>
    <w:rsid w:val="00E076E0"/>
    <w:rsid w:val="00E07D6E"/>
    <w:rsid w:val="00E10121"/>
    <w:rsid w:val="00E10864"/>
    <w:rsid w:val="00E1089A"/>
    <w:rsid w:val="00E10945"/>
    <w:rsid w:val="00E11099"/>
    <w:rsid w:val="00E11942"/>
    <w:rsid w:val="00E12104"/>
    <w:rsid w:val="00E12311"/>
    <w:rsid w:val="00E127D6"/>
    <w:rsid w:val="00E1293E"/>
    <w:rsid w:val="00E12CB9"/>
    <w:rsid w:val="00E13750"/>
    <w:rsid w:val="00E15175"/>
    <w:rsid w:val="00E151C9"/>
    <w:rsid w:val="00E1535D"/>
    <w:rsid w:val="00E15759"/>
    <w:rsid w:val="00E15AB2"/>
    <w:rsid w:val="00E15BA2"/>
    <w:rsid w:val="00E169DA"/>
    <w:rsid w:val="00E16D9D"/>
    <w:rsid w:val="00E16EB5"/>
    <w:rsid w:val="00E17A83"/>
    <w:rsid w:val="00E20B87"/>
    <w:rsid w:val="00E20C55"/>
    <w:rsid w:val="00E210E3"/>
    <w:rsid w:val="00E23A10"/>
    <w:rsid w:val="00E240D7"/>
    <w:rsid w:val="00E2441F"/>
    <w:rsid w:val="00E24635"/>
    <w:rsid w:val="00E24D95"/>
    <w:rsid w:val="00E2669C"/>
    <w:rsid w:val="00E26CAB"/>
    <w:rsid w:val="00E2754E"/>
    <w:rsid w:val="00E30572"/>
    <w:rsid w:val="00E30748"/>
    <w:rsid w:val="00E30BF5"/>
    <w:rsid w:val="00E31510"/>
    <w:rsid w:val="00E3219A"/>
    <w:rsid w:val="00E32725"/>
    <w:rsid w:val="00E32D3B"/>
    <w:rsid w:val="00E33030"/>
    <w:rsid w:val="00E34807"/>
    <w:rsid w:val="00E35EB2"/>
    <w:rsid w:val="00E361E6"/>
    <w:rsid w:val="00E362B3"/>
    <w:rsid w:val="00E36623"/>
    <w:rsid w:val="00E36C60"/>
    <w:rsid w:val="00E36F96"/>
    <w:rsid w:val="00E37357"/>
    <w:rsid w:val="00E37657"/>
    <w:rsid w:val="00E37C9A"/>
    <w:rsid w:val="00E40953"/>
    <w:rsid w:val="00E41B88"/>
    <w:rsid w:val="00E41FE6"/>
    <w:rsid w:val="00E427A1"/>
    <w:rsid w:val="00E42C63"/>
    <w:rsid w:val="00E42E35"/>
    <w:rsid w:val="00E43005"/>
    <w:rsid w:val="00E43656"/>
    <w:rsid w:val="00E449E0"/>
    <w:rsid w:val="00E44B8F"/>
    <w:rsid w:val="00E45B05"/>
    <w:rsid w:val="00E45E05"/>
    <w:rsid w:val="00E45E6C"/>
    <w:rsid w:val="00E4606A"/>
    <w:rsid w:val="00E4620E"/>
    <w:rsid w:val="00E462E0"/>
    <w:rsid w:val="00E46382"/>
    <w:rsid w:val="00E46648"/>
    <w:rsid w:val="00E467C0"/>
    <w:rsid w:val="00E4748C"/>
    <w:rsid w:val="00E47C93"/>
    <w:rsid w:val="00E47CFE"/>
    <w:rsid w:val="00E47DA4"/>
    <w:rsid w:val="00E503F2"/>
    <w:rsid w:val="00E50844"/>
    <w:rsid w:val="00E51AB2"/>
    <w:rsid w:val="00E51C79"/>
    <w:rsid w:val="00E54004"/>
    <w:rsid w:val="00E54339"/>
    <w:rsid w:val="00E54531"/>
    <w:rsid w:val="00E5453F"/>
    <w:rsid w:val="00E54E0C"/>
    <w:rsid w:val="00E550F9"/>
    <w:rsid w:val="00E57502"/>
    <w:rsid w:val="00E5793A"/>
    <w:rsid w:val="00E57E9A"/>
    <w:rsid w:val="00E6015A"/>
    <w:rsid w:val="00E605BB"/>
    <w:rsid w:val="00E61515"/>
    <w:rsid w:val="00E626B7"/>
    <w:rsid w:val="00E62A47"/>
    <w:rsid w:val="00E63C25"/>
    <w:rsid w:val="00E63F18"/>
    <w:rsid w:val="00E656D2"/>
    <w:rsid w:val="00E65DC6"/>
    <w:rsid w:val="00E66934"/>
    <w:rsid w:val="00E66EF1"/>
    <w:rsid w:val="00E7070A"/>
    <w:rsid w:val="00E70B41"/>
    <w:rsid w:val="00E70D28"/>
    <w:rsid w:val="00E72459"/>
    <w:rsid w:val="00E72670"/>
    <w:rsid w:val="00E7282E"/>
    <w:rsid w:val="00E72AB9"/>
    <w:rsid w:val="00E73A41"/>
    <w:rsid w:val="00E73C8F"/>
    <w:rsid w:val="00E73F43"/>
    <w:rsid w:val="00E7592F"/>
    <w:rsid w:val="00E75AA7"/>
    <w:rsid w:val="00E7672B"/>
    <w:rsid w:val="00E81000"/>
    <w:rsid w:val="00E8171D"/>
    <w:rsid w:val="00E81901"/>
    <w:rsid w:val="00E81CE8"/>
    <w:rsid w:val="00E8246F"/>
    <w:rsid w:val="00E8330B"/>
    <w:rsid w:val="00E8337C"/>
    <w:rsid w:val="00E83612"/>
    <w:rsid w:val="00E84B3E"/>
    <w:rsid w:val="00E84BE0"/>
    <w:rsid w:val="00E84C82"/>
    <w:rsid w:val="00E851BA"/>
    <w:rsid w:val="00E85ABD"/>
    <w:rsid w:val="00E85E8E"/>
    <w:rsid w:val="00E85F39"/>
    <w:rsid w:val="00E86FA9"/>
    <w:rsid w:val="00E87361"/>
    <w:rsid w:val="00E873BE"/>
    <w:rsid w:val="00E87925"/>
    <w:rsid w:val="00E902E9"/>
    <w:rsid w:val="00E9080A"/>
    <w:rsid w:val="00E9218D"/>
    <w:rsid w:val="00E927E7"/>
    <w:rsid w:val="00E92B3C"/>
    <w:rsid w:val="00E9343F"/>
    <w:rsid w:val="00E93CF0"/>
    <w:rsid w:val="00E93E89"/>
    <w:rsid w:val="00E9403F"/>
    <w:rsid w:val="00E9455E"/>
    <w:rsid w:val="00E94CC7"/>
    <w:rsid w:val="00E94F04"/>
    <w:rsid w:val="00E951C1"/>
    <w:rsid w:val="00E95434"/>
    <w:rsid w:val="00E97092"/>
    <w:rsid w:val="00E97CF9"/>
    <w:rsid w:val="00EA0587"/>
    <w:rsid w:val="00EA1D95"/>
    <w:rsid w:val="00EA3403"/>
    <w:rsid w:val="00EA42AB"/>
    <w:rsid w:val="00EA4309"/>
    <w:rsid w:val="00EA46FA"/>
    <w:rsid w:val="00EA4DA3"/>
    <w:rsid w:val="00EA6B75"/>
    <w:rsid w:val="00EA6B8A"/>
    <w:rsid w:val="00EA6DF1"/>
    <w:rsid w:val="00EA78AB"/>
    <w:rsid w:val="00EA79E3"/>
    <w:rsid w:val="00EB03B6"/>
    <w:rsid w:val="00EB072B"/>
    <w:rsid w:val="00EB1418"/>
    <w:rsid w:val="00EB16E9"/>
    <w:rsid w:val="00EB24FA"/>
    <w:rsid w:val="00EB253A"/>
    <w:rsid w:val="00EB2A3E"/>
    <w:rsid w:val="00EB349F"/>
    <w:rsid w:val="00EB40A7"/>
    <w:rsid w:val="00EB451A"/>
    <w:rsid w:val="00EB4DAF"/>
    <w:rsid w:val="00EB58CC"/>
    <w:rsid w:val="00EB608B"/>
    <w:rsid w:val="00EB642D"/>
    <w:rsid w:val="00EB66B6"/>
    <w:rsid w:val="00EB6773"/>
    <w:rsid w:val="00EB6A14"/>
    <w:rsid w:val="00EB6E10"/>
    <w:rsid w:val="00EB731C"/>
    <w:rsid w:val="00EB7469"/>
    <w:rsid w:val="00EB7C11"/>
    <w:rsid w:val="00EB7E7E"/>
    <w:rsid w:val="00EC0878"/>
    <w:rsid w:val="00EC11BE"/>
    <w:rsid w:val="00EC1E4D"/>
    <w:rsid w:val="00EC2ADF"/>
    <w:rsid w:val="00EC3447"/>
    <w:rsid w:val="00EC3559"/>
    <w:rsid w:val="00EC39BD"/>
    <w:rsid w:val="00EC3DEF"/>
    <w:rsid w:val="00EC3ED3"/>
    <w:rsid w:val="00EC5059"/>
    <w:rsid w:val="00EC56E0"/>
    <w:rsid w:val="00EC67A1"/>
    <w:rsid w:val="00EC6929"/>
    <w:rsid w:val="00EC6FAB"/>
    <w:rsid w:val="00EC72AB"/>
    <w:rsid w:val="00EC73A3"/>
    <w:rsid w:val="00EC75A1"/>
    <w:rsid w:val="00EC784F"/>
    <w:rsid w:val="00EC7ABF"/>
    <w:rsid w:val="00EC7EB8"/>
    <w:rsid w:val="00ED0472"/>
    <w:rsid w:val="00ED1055"/>
    <w:rsid w:val="00ED146B"/>
    <w:rsid w:val="00ED1521"/>
    <w:rsid w:val="00ED1B5D"/>
    <w:rsid w:val="00ED2E19"/>
    <w:rsid w:val="00ED4182"/>
    <w:rsid w:val="00ED56FB"/>
    <w:rsid w:val="00ED5C79"/>
    <w:rsid w:val="00ED5F20"/>
    <w:rsid w:val="00ED6209"/>
    <w:rsid w:val="00ED6463"/>
    <w:rsid w:val="00ED6D8F"/>
    <w:rsid w:val="00ED71F4"/>
    <w:rsid w:val="00EE1110"/>
    <w:rsid w:val="00EE1CD8"/>
    <w:rsid w:val="00EE1EA6"/>
    <w:rsid w:val="00EE2894"/>
    <w:rsid w:val="00EE2FA1"/>
    <w:rsid w:val="00EE4045"/>
    <w:rsid w:val="00EE479D"/>
    <w:rsid w:val="00EE4DDF"/>
    <w:rsid w:val="00EE4E06"/>
    <w:rsid w:val="00EE51FD"/>
    <w:rsid w:val="00EE5706"/>
    <w:rsid w:val="00EE586A"/>
    <w:rsid w:val="00EE5AA6"/>
    <w:rsid w:val="00EE5D73"/>
    <w:rsid w:val="00EE61B9"/>
    <w:rsid w:val="00EE6333"/>
    <w:rsid w:val="00EE6D69"/>
    <w:rsid w:val="00EE6DBE"/>
    <w:rsid w:val="00EE7097"/>
    <w:rsid w:val="00EE7CE1"/>
    <w:rsid w:val="00EF001C"/>
    <w:rsid w:val="00EF0734"/>
    <w:rsid w:val="00EF1DE8"/>
    <w:rsid w:val="00EF27BD"/>
    <w:rsid w:val="00EF27D3"/>
    <w:rsid w:val="00EF2E3F"/>
    <w:rsid w:val="00EF335C"/>
    <w:rsid w:val="00EF3A17"/>
    <w:rsid w:val="00EF49F7"/>
    <w:rsid w:val="00EF4D8F"/>
    <w:rsid w:val="00EF5454"/>
    <w:rsid w:val="00EF55C5"/>
    <w:rsid w:val="00EF5F5C"/>
    <w:rsid w:val="00EF616E"/>
    <w:rsid w:val="00EF68F7"/>
    <w:rsid w:val="00EF7050"/>
    <w:rsid w:val="00EF73BB"/>
    <w:rsid w:val="00EF73CA"/>
    <w:rsid w:val="00F00315"/>
    <w:rsid w:val="00F00413"/>
    <w:rsid w:val="00F00493"/>
    <w:rsid w:val="00F00992"/>
    <w:rsid w:val="00F00ACE"/>
    <w:rsid w:val="00F014D8"/>
    <w:rsid w:val="00F02B72"/>
    <w:rsid w:val="00F02EB6"/>
    <w:rsid w:val="00F03756"/>
    <w:rsid w:val="00F03C95"/>
    <w:rsid w:val="00F04143"/>
    <w:rsid w:val="00F04DAA"/>
    <w:rsid w:val="00F0591F"/>
    <w:rsid w:val="00F06392"/>
    <w:rsid w:val="00F075BE"/>
    <w:rsid w:val="00F10593"/>
    <w:rsid w:val="00F10BE2"/>
    <w:rsid w:val="00F113C9"/>
    <w:rsid w:val="00F11C46"/>
    <w:rsid w:val="00F125DD"/>
    <w:rsid w:val="00F12813"/>
    <w:rsid w:val="00F1288F"/>
    <w:rsid w:val="00F137A8"/>
    <w:rsid w:val="00F137FE"/>
    <w:rsid w:val="00F144D4"/>
    <w:rsid w:val="00F145C5"/>
    <w:rsid w:val="00F14C8A"/>
    <w:rsid w:val="00F16732"/>
    <w:rsid w:val="00F16E1E"/>
    <w:rsid w:val="00F179DD"/>
    <w:rsid w:val="00F20790"/>
    <w:rsid w:val="00F2341D"/>
    <w:rsid w:val="00F237FC"/>
    <w:rsid w:val="00F23B88"/>
    <w:rsid w:val="00F2408D"/>
    <w:rsid w:val="00F24881"/>
    <w:rsid w:val="00F2508E"/>
    <w:rsid w:val="00F25569"/>
    <w:rsid w:val="00F25AFF"/>
    <w:rsid w:val="00F25CB4"/>
    <w:rsid w:val="00F27673"/>
    <w:rsid w:val="00F3065F"/>
    <w:rsid w:val="00F30FE9"/>
    <w:rsid w:val="00F321D3"/>
    <w:rsid w:val="00F32F22"/>
    <w:rsid w:val="00F33706"/>
    <w:rsid w:val="00F33E65"/>
    <w:rsid w:val="00F34591"/>
    <w:rsid w:val="00F35645"/>
    <w:rsid w:val="00F35777"/>
    <w:rsid w:val="00F374A5"/>
    <w:rsid w:val="00F411BC"/>
    <w:rsid w:val="00F41DB1"/>
    <w:rsid w:val="00F41ED3"/>
    <w:rsid w:val="00F42DF1"/>
    <w:rsid w:val="00F434C8"/>
    <w:rsid w:val="00F43A33"/>
    <w:rsid w:val="00F44F12"/>
    <w:rsid w:val="00F455F7"/>
    <w:rsid w:val="00F461A2"/>
    <w:rsid w:val="00F473D8"/>
    <w:rsid w:val="00F47767"/>
    <w:rsid w:val="00F47FA4"/>
    <w:rsid w:val="00F5008E"/>
    <w:rsid w:val="00F50816"/>
    <w:rsid w:val="00F50D1B"/>
    <w:rsid w:val="00F50E33"/>
    <w:rsid w:val="00F50FC5"/>
    <w:rsid w:val="00F51167"/>
    <w:rsid w:val="00F51176"/>
    <w:rsid w:val="00F5170C"/>
    <w:rsid w:val="00F522A3"/>
    <w:rsid w:val="00F52AD0"/>
    <w:rsid w:val="00F543D1"/>
    <w:rsid w:val="00F5582D"/>
    <w:rsid w:val="00F563E6"/>
    <w:rsid w:val="00F5647F"/>
    <w:rsid w:val="00F56597"/>
    <w:rsid w:val="00F56C2F"/>
    <w:rsid w:val="00F56CA1"/>
    <w:rsid w:val="00F5764B"/>
    <w:rsid w:val="00F57B02"/>
    <w:rsid w:val="00F57E00"/>
    <w:rsid w:val="00F60177"/>
    <w:rsid w:val="00F601A0"/>
    <w:rsid w:val="00F602B1"/>
    <w:rsid w:val="00F6156E"/>
    <w:rsid w:val="00F61BA7"/>
    <w:rsid w:val="00F62150"/>
    <w:rsid w:val="00F631CD"/>
    <w:rsid w:val="00F633B6"/>
    <w:rsid w:val="00F6388E"/>
    <w:rsid w:val="00F63891"/>
    <w:rsid w:val="00F63C4E"/>
    <w:rsid w:val="00F64148"/>
    <w:rsid w:val="00F65277"/>
    <w:rsid w:val="00F65472"/>
    <w:rsid w:val="00F65866"/>
    <w:rsid w:val="00F65A27"/>
    <w:rsid w:val="00F65AC7"/>
    <w:rsid w:val="00F661AF"/>
    <w:rsid w:val="00F67309"/>
    <w:rsid w:val="00F67BB6"/>
    <w:rsid w:val="00F67E01"/>
    <w:rsid w:val="00F7021F"/>
    <w:rsid w:val="00F70662"/>
    <w:rsid w:val="00F70FFE"/>
    <w:rsid w:val="00F712FD"/>
    <w:rsid w:val="00F71DA8"/>
    <w:rsid w:val="00F71FD8"/>
    <w:rsid w:val="00F73A85"/>
    <w:rsid w:val="00F73ADE"/>
    <w:rsid w:val="00F74FB5"/>
    <w:rsid w:val="00F7529A"/>
    <w:rsid w:val="00F764C3"/>
    <w:rsid w:val="00F7756D"/>
    <w:rsid w:val="00F77FD2"/>
    <w:rsid w:val="00F8063D"/>
    <w:rsid w:val="00F80840"/>
    <w:rsid w:val="00F80A81"/>
    <w:rsid w:val="00F80E30"/>
    <w:rsid w:val="00F812D9"/>
    <w:rsid w:val="00F81591"/>
    <w:rsid w:val="00F8191F"/>
    <w:rsid w:val="00F81AEE"/>
    <w:rsid w:val="00F81EBD"/>
    <w:rsid w:val="00F820D5"/>
    <w:rsid w:val="00F8303E"/>
    <w:rsid w:val="00F8343D"/>
    <w:rsid w:val="00F835F6"/>
    <w:rsid w:val="00F8387D"/>
    <w:rsid w:val="00F83A36"/>
    <w:rsid w:val="00F83EF3"/>
    <w:rsid w:val="00F83F80"/>
    <w:rsid w:val="00F84593"/>
    <w:rsid w:val="00F8512D"/>
    <w:rsid w:val="00F85338"/>
    <w:rsid w:val="00F854DF"/>
    <w:rsid w:val="00F85574"/>
    <w:rsid w:val="00F855CA"/>
    <w:rsid w:val="00F85676"/>
    <w:rsid w:val="00F85ECC"/>
    <w:rsid w:val="00F87175"/>
    <w:rsid w:val="00F871A1"/>
    <w:rsid w:val="00F8790A"/>
    <w:rsid w:val="00F879ED"/>
    <w:rsid w:val="00F87E23"/>
    <w:rsid w:val="00F90DB2"/>
    <w:rsid w:val="00F911B2"/>
    <w:rsid w:val="00F9164B"/>
    <w:rsid w:val="00F924CD"/>
    <w:rsid w:val="00F92DF8"/>
    <w:rsid w:val="00F9301C"/>
    <w:rsid w:val="00F93382"/>
    <w:rsid w:val="00F94970"/>
    <w:rsid w:val="00F94AB1"/>
    <w:rsid w:val="00F95991"/>
    <w:rsid w:val="00F963E0"/>
    <w:rsid w:val="00F967AC"/>
    <w:rsid w:val="00F96978"/>
    <w:rsid w:val="00F96AB0"/>
    <w:rsid w:val="00F97294"/>
    <w:rsid w:val="00F97D2C"/>
    <w:rsid w:val="00FA006F"/>
    <w:rsid w:val="00FA007C"/>
    <w:rsid w:val="00FA10D8"/>
    <w:rsid w:val="00FA1798"/>
    <w:rsid w:val="00FA1EA2"/>
    <w:rsid w:val="00FA2AB3"/>
    <w:rsid w:val="00FA2E72"/>
    <w:rsid w:val="00FA30EC"/>
    <w:rsid w:val="00FA3579"/>
    <w:rsid w:val="00FA3705"/>
    <w:rsid w:val="00FA3797"/>
    <w:rsid w:val="00FA3A6C"/>
    <w:rsid w:val="00FA44D6"/>
    <w:rsid w:val="00FA4E59"/>
    <w:rsid w:val="00FA5A54"/>
    <w:rsid w:val="00FA60C0"/>
    <w:rsid w:val="00FA60DA"/>
    <w:rsid w:val="00FA6609"/>
    <w:rsid w:val="00FA70A3"/>
    <w:rsid w:val="00FA7AEB"/>
    <w:rsid w:val="00FA7EB3"/>
    <w:rsid w:val="00FB2773"/>
    <w:rsid w:val="00FB293A"/>
    <w:rsid w:val="00FB2964"/>
    <w:rsid w:val="00FB2D13"/>
    <w:rsid w:val="00FB3C33"/>
    <w:rsid w:val="00FB3DA7"/>
    <w:rsid w:val="00FB432F"/>
    <w:rsid w:val="00FB46AC"/>
    <w:rsid w:val="00FB6606"/>
    <w:rsid w:val="00FB6C6A"/>
    <w:rsid w:val="00FB6C95"/>
    <w:rsid w:val="00FB6EBD"/>
    <w:rsid w:val="00FB763A"/>
    <w:rsid w:val="00FB7AF8"/>
    <w:rsid w:val="00FB7CE2"/>
    <w:rsid w:val="00FB7D81"/>
    <w:rsid w:val="00FB7EF7"/>
    <w:rsid w:val="00FC01CD"/>
    <w:rsid w:val="00FC0383"/>
    <w:rsid w:val="00FC0680"/>
    <w:rsid w:val="00FC0AE1"/>
    <w:rsid w:val="00FC0BF8"/>
    <w:rsid w:val="00FC125B"/>
    <w:rsid w:val="00FC1306"/>
    <w:rsid w:val="00FC1D4E"/>
    <w:rsid w:val="00FC2C91"/>
    <w:rsid w:val="00FC34B4"/>
    <w:rsid w:val="00FC4F0D"/>
    <w:rsid w:val="00FC531B"/>
    <w:rsid w:val="00FC5321"/>
    <w:rsid w:val="00FC684F"/>
    <w:rsid w:val="00FC68AE"/>
    <w:rsid w:val="00FC7576"/>
    <w:rsid w:val="00FC77AA"/>
    <w:rsid w:val="00FD030F"/>
    <w:rsid w:val="00FD0A62"/>
    <w:rsid w:val="00FD18C5"/>
    <w:rsid w:val="00FD1B05"/>
    <w:rsid w:val="00FD2763"/>
    <w:rsid w:val="00FD3CF3"/>
    <w:rsid w:val="00FD3EFB"/>
    <w:rsid w:val="00FD6565"/>
    <w:rsid w:val="00FD68B3"/>
    <w:rsid w:val="00FD6A87"/>
    <w:rsid w:val="00FD6E96"/>
    <w:rsid w:val="00FD7272"/>
    <w:rsid w:val="00FD756B"/>
    <w:rsid w:val="00FE05A9"/>
    <w:rsid w:val="00FE05E4"/>
    <w:rsid w:val="00FE078F"/>
    <w:rsid w:val="00FE0809"/>
    <w:rsid w:val="00FE0A82"/>
    <w:rsid w:val="00FE17D6"/>
    <w:rsid w:val="00FE1832"/>
    <w:rsid w:val="00FE281F"/>
    <w:rsid w:val="00FE2C18"/>
    <w:rsid w:val="00FE2ED8"/>
    <w:rsid w:val="00FE31A5"/>
    <w:rsid w:val="00FE4B50"/>
    <w:rsid w:val="00FE5DA1"/>
    <w:rsid w:val="00FE62EB"/>
    <w:rsid w:val="00FE6AFB"/>
    <w:rsid w:val="00FE6D5B"/>
    <w:rsid w:val="00FE76D7"/>
    <w:rsid w:val="00FE7F06"/>
    <w:rsid w:val="00FF0237"/>
    <w:rsid w:val="00FF1281"/>
    <w:rsid w:val="00FF1FB4"/>
    <w:rsid w:val="00FF22C7"/>
    <w:rsid w:val="00FF271A"/>
    <w:rsid w:val="00FF420B"/>
    <w:rsid w:val="00FF4B50"/>
    <w:rsid w:val="00FF5F32"/>
    <w:rsid w:val="00FF62B4"/>
    <w:rsid w:val="00FF66BF"/>
    <w:rsid w:val="00FF6813"/>
    <w:rsid w:val="00FF6971"/>
    <w:rsid w:val="00FF6F30"/>
    <w:rsid w:val="042767A7"/>
    <w:rsid w:val="046E1FE7"/>
    <w:rsid w:val="0487490A"/>
    <w:rsid w:val="0A536A6D"/>
    <w:rsid w:val="0B62092A"/>
    <w:rsid w:val="199E0079"/>
    <w:rsid w:val="29A126FE"/>
    <w:rsid w:val="2A0B1F54"/>
    <w:rsid w:val="2D2056B8"/>
    <w:rsid w:val="312A2026"/>
    <w:rsid w:val="3A106A8C"/>
    <w:rsid w:val="3AAB5311"/>
    <w:rsid w:val="4F937581"/>
    <w:rsid w:val="548F2FB3"/>
    <w:rsid w:val="57885575"/>
    <w:rsid w:val="58A44B27"/>
    <w:rsid w:val="59DF7121"/>
    <w:rsid w:val="5B5F71D0"/>
    <w:rsid w:val="5F206FD7"/>
    <w:rsid w:val="61234628"/>
    <w:rsid w:val="64192D6F"/>
    <w:rsid w:val="668B1D5D"/>
    <w:rsid w:val="6BA234CE"/>
    <w:rsid w:val="7BBB1AF9"/>
    <w:rsid w:val="7DF4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65E58"/>
  <w15:docId w15:val="{C75E678A-D5A2-4B3D-9404-98BCC769F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/>
      <w:ind w:right="420"/>
      <w:jc w:val="both"/>
    </w:pPr>
    <w:rPr>
      <w:rFonts w:eastAsiaTheme="minorHAnsi"/>
      <w:sz w:val="28"/>
      <w:szCs w:val="28"/>
      <w:lang w:eastAsia="en-US"/>
    </w:rPr>
  </w:style>
  <w:style w:type="paragraph" w:styleId="1">
    <w:name w:val="heading 1"/>
    <w:next w:val="a"/>
    <w:uiPriority w:val="9"/>
    <w:qFormat/>
    <w:pPr>
      <w:spacing w:beforeAutospacing="1" w:afterAutospacing="1" w:line="259" w:lineRule="auto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qFormat/>
    <w:pPr>
      <w:jc w:val="left"/>
    </w:pPr>
  </w:style>
  <w:style w:type="paragraph" w:styleId="a7">
    <w:name w:val="annotation subject"/>
    <w:basedOn w:val="a5"/>
    <w:next w:val="a5"/>
    <w:link w:val="a8"/>
    <w:uiPriority w:val="99"/>
    <w:semiHidden/>
    <w:unhideWhenUsed/>
    <w:pPr>
      <w:jc w:val="both"/>
    </w:pPr>
    <w:rPr>
      <w:b/>
      <w:bCs/>
      <w:sz w:val="20"/>
      <w:szCs w:val="20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</w:pPr>
  </w:style>
  <w:style w:type="paragraph" w:styleId="ab">
    <w:name w:val="footnote text"/>
    <w:basedOn w:val="a"/>
    <w:link w:val="ac"/>
    <w:uiPriority w:val="99"/>
    <w:semiHidden/>
    <w:unhideWhenUsed/>
    <w:qFormat/>
    <w:rPr>
      <w:sz w:val="20"/>
      <w:szCs w:val="20"/>
    </w:rPr>
  </w:style>
  <w:style w:type="paragraph" w:styleId="ad">
    <w:name w:val="header"/>
    <w:basedOn w:val="a"/>
    <w:link w:val="ae"/>
    <w:uiPriority w:val="99"/>
    <w:unhideWhenUsed/>
    <w:qFormat/>
    <w:pPr>
      <w:tabs>
        <w:tab w:val="center" w:pos="4677"/>
        <w:tab w:val="right" w:pos="9355"/>
      </w:tabs>
    </w:pPr>
  </w:style>
  <w:style w:type="paragraph" w:styleId="af">
    <w:name w:val="Normal (Web)"/>
    <w:basedOn w:val="a"/>
    <w:uiPriority w:val="99"/>
    <w:semiHidden/>
    <w:unhideWhenUsed/>
    <w:qFormat/>
    <w:rPr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f1">
    <w:name w:val="footnote reference"/>
    <w:basedOn w:val="a0"/>
    <w:uiPriority w:val="99"/>
    <w:unhideWhenUsed/>
    <w:qFormat/>
    <w:rPr>
      <w:vertAlign w:val="superscript"/>
    </w:rPr>
  </w:style>
  <w:style w:type="character" w:styleId="af2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f3">
    <w:name w:val="line number"/>
    <w:basedOn w:val="a0"/>
    <w:uiPriority w:val="99"/>
    <w:semiHidden/>
    <w:unhideWhenUsed/>
    <w:qFormat/>
  </w:style>
  <w:style w:type="character" w:customStyle="1" w:styleId="ac">
    <w:name w:val="Текст сноски Знак"/>
    <w:basedOn w:val="a0"/>
    <w:link w:val="ab"/>
    <w:uiPriority w:val="99"/>
    <w:semiHidden/>
    <w:qFormat/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qFormat/>
  </w:style>
  <w:style w:type="character" w:customStyle="1" w:styleId="aa">
    <w:name w:val="Нижний колонтитул Знак"/>
    <w:basedOn w:val="a0"/>
    <w:link w:val="a9"/>
    <w:uiPriority w:val="99"/>
    <w:qFormat/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rFonts w:eastAsiaTheme="minorHAnsi"/>
      <w:sz w:val="28"/>
      <w:szCs w:val="28"/>
      <w:lang w:eastAsia="en-US"/>
    </w:rPr>
  </w:style>
  <w:style w:type="character" w:customStyle="1" w:styleId="a8">
    <w:name w:val="Тема примечания Знак"/>
    <w:basedOn w:val="a6"/>
    <w:link w:val="a7"/>
    <w:uiPriority w:val="99"/>
    <w:semiHidden/>
    <w:rPr>
      <w:rFonts w:eastAsiaTheme="minorHAnsi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F4CD41-84C9-4966-852C-1FD960024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ГАЗАЕВА ВАЛЕНТИНА ХАДЖУМАРОВНА</dc:creator>
  <cp:lastModifiedBy>Голубев Артем Петрович</cp:lastModifiedBy>
  <cp:revision>285</cp:revision>
  <cp:lastPrinted>2021-04-28T08:29:00Z</cp:lastPrinted>
  <dcterms:created xsi:type="dcterms:W3CDTF">2020-11-03T10:54:00Z</dcterms:created>
  <dcterms:modified xsi:type="dcterms:W3CDTF">2021-07-28T06:42:00Z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